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992087" w:rsidRPr="00992087" w:rsidRDefault="00992087" w:rsidP="00062DC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aps/>
          <w:color w:val="4BACC6" w:themeColor="accent5"/>
          <w:sz w:val="28"/>
          <w:szCs w:val="28"/>
        </w:rPr>
      </w:pPr>
      <w:r w:rsidRPr="00992087">
        <w:rPr>
          <w:rFonts w:ascii="Times New Roman" w:eastAsiaTheme="majorEastAsia" w:hAnsi="Times New Roman" w:cs="Times New Roman"/>
          <w:b/>
          <w:bCs/>
          <w:caps/>
          <w:color w:val="4BACC6" w:themeColor="accent5"/>
          <w:sz w:val="28"/>
          <w:szCs w:val="28"/>
        </w:rPr>
        <w:t>Муниципальное бюджетное учреждение культуры</w:t>
      </w:r>
    </w:p>
    <w:p w:rsidR="00992087" w:rsidRPr="00992087" w:rsidRDefault="00992087" w:rsidP="00062DC2">
      <w:pPr>
        <w:spacing w:after="0"/>
        <w:jc w:val="center"/>
        <w:rPr>
          <w:rFonts w:ascii="Times New Roman" w:hAnsi="Times New Roman" w:cs="Times New Roman"/>
          <w:b/>
          <w:bCs/>
          <w:caps/>
          <w:color w:val="4BACC6" w:themeColor="accent5"/>
          <w:sz w:val="28"/>
          <w:szCs w:val="28"/>
        </w:rPr>
      </w:pPr>
      <w:r w:rsidRPr="00992087">
        <w:rPr>
          <w:rFonts w:ascii="Times New Roman" w:hAnsi="Times New Roman" w:cs="Times New Roman"/>
          <w:b/>
          <w:bCs/>
          <w:caps/>
          <w:color w:val="4BACC6" w:themeColor="accent5"/>
          <w:sz w:val="28"/>
          <w:szCs w:val="28"/>
        </w:rPr>
        <w:t>Вяземская централизованная библиотечная система</w:t>
      </w:r>
    </w:p>
    <w:p w:rsidR="00992087" w:rsidRPr="00992087" w:rsidRDefault="00992087" w:rsidP="00062DC2">
      <w:pPr>
        <w:spacing w:after="0"/>
        <w:jc w:val="center"/>
        <w:rPr>
          <w:rFonts w:ascii="Times New Roman" w:hAnsi="Times New Roman" w:cs="Times New Roman"/>
          <w:b/>
          <w:bCs/>
          <w:caps/>
          <w:color w:val="4BACC6" w:themeColor="accent5"/>
          <w:sz w:val="28"/>
          <w:szCs w:val="28"/>
        </w:rPr>
      </w:pPr>
      <w:r w:rsidRPr="00992087">
        <w:rPr>
          <w:rFonts w:ascii="Times New Roman" w:hAnsi="Times New Roman" w:cs="Times New Roman"/>
          <w:b/>
          <w:bCs/>
          <w:caps/>
          <w:color w:val="4BACC6" w:themeColor="accent5"/>
          <w:sz w:val="28"/>
          <w:szCs w:val="28"/>
        </w:rPr>
        <w:t>Успенская сельская библиотека №30</w:t>
      </w:r>
    </w:p>
    <w:p w:rsidR="00992087" w:rsidRDefault="00992087"/>
    <w:p w:rsidR="00B74A79" w:rsidRDefault="00992087" w:rsidP="00B74A79">
      <w:pPr>
        <w:tabs>
          <w:tab w:val="left" w:pos="1410"/>
        </w:tabs>
        <w:jc w:val="right"/>
        <w:rPr>
          <w:b/>
          <w:i/>
          <w:sz w:val="36"/>
          <w:szCs w:val="36"/>
        </w:rPr>
      </w:pPr>
      <w:r>
        <w:tab/>
      </w:r>
      <w:r w:rsidR="00B74A79" w:rsidRPr="00B74A79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К юбилею писателя</w:t>
      </w:r>
    </w:p>
    <w:p w:rsidR="00B74A79" w:rsidRDefault="00B74A79" w:rsidP="00B74A79">
      <w:pPr>
        <w:rPr>
          <w:sz w:val="36"/>
          <w:szCs w:val="36"/>
        </w:rPr>
      </w:pPr>
    </w:p>
    <w:p w:rsidR="00B74A79" w:rsidRDefault="00293C07" w:rsidP="00B74A79">
      <w:pPr>
        <w:tabs>
          <w:tab w:val="left" w:pos="2040"/>
        </w:tabs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293C07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oval id="Овал 2" o:spid="_x0000_s1026" style="position:absolute;left:0;text-align:left;margin-left:405.1pt;margin-top:63.2pt;width:57.15pt;height:56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" fillcolor="white [3201]" strokecolor="#f79646 [3209]" strokeweight="2pt">
            <v:textbox>
              <w:txbxContent>
                <w:p w:rsidR="00822EEC" w:rsidRPr="00062DC2" w:rsidRDefault="00062DC2" w:rsidP="00822E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062DC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32"/>
                    </w:rPr>
                    <w:t>12+</w:t>
                  </w:r>
                </w:p>
              </w:txbxContent>
            </v:textbox>
          </v:oval>
        </w:pict>
      </w:r>
      <w:r w:rsidR="00B74A79" w:rsidRPr="00B74A79">
        <w:rPr>
          <w:rFonts w:ascii="Times New Roman" w:hAnsi="Times New Roman" w:cs="Times New Roman"/>
          <w:color w:val="0070C0"/>
          <w:sz w:val="72"/>
          <w:szCs w:val="72"/>
        </w:rPr>
        <w:t>По тургеневским страницам</w:t>
      </w:r>
    </w:p>
    <w:p w:rsidR="00B74A79" w:rsidRDefault="000E6819" w:rsidP="00B74A7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432435</wp:posOffset>
            </wp:positionV>
            <wp:extent cx="3333115" cy="36576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2EEC" w:rsidRPr="007D0433" w:rsidRDefault="00822EEC" w:rsidP="00062DC2">
      <w:pPr>
        <w:ind w:right="724"/>
        <w:jc w:val="center"/>
        <w:rPr>
          <w:b/>
          <w:i/>
          <w:sz w:val="28"/>
          <w:szCs w:val="28"/>
        </w:rPr>
      </w:pPr>
      <w:r w:rsidRPr="00822EEC">
        <w:rPr>
          <w:rFonts w:ascii="Times New Roman" w:hAnsi="Times New Roman" w:cs="Times New Roman"/>
          <w:b/>
          <w:i/>
          <w:sz w:val="32"/>
          <w:szCs w:val="32"/>
        </w:rPr>
        <w:t>Рекомендательный</w:t>
      </w:r>
      <w:r w:rsidRPr="00822EEC">
        <w:rPr>
          <w:rFonts w:ascii="Times New Roman" w:hAnsi="Times New Roman" w:cs="Times New Roman"/>
          <w:b/>
          <w:i/>
          <w:spacing w:val="50"/>
          <w:sz w:val="32"/>
          <w:szCs w:val="32"/>
        </w:rPr>
        <w:t xml:space="preserve"> </w:t>
      </w:r>
      <w:r w:rsidRPr="00822EEC">
        <w:rPr>
          <w:rFonts w:ascii="Times New Roman" w:hAnsi="Times New Roman" w:cs="Times New Roman"/>
          <w:b/>
          <w:i/>
          <w:sz w:val="32"/>
          <w:szCs w:val="32"/>
        </w:rPr>
        <w:t>список</w:t>
      </w:r>
      <w:r w:rsidR="00062D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22EEC">
        <w:rPr>
          <w:rFonts w:ascii="Times New Roman" w:hAnsi="Times New Roman" w:cs="Times New Roman"/>
          <w:b/>
          <w:i/>
          <w:sz w:val="32"/>
          <w:szCs w:val="32"/>
        </w:rPr>
        <w:t>литературы</w:t>
      </w:r>
    </w:p>
    <w:p w:rsidR="00822EEC" w:rsidRDefault="00822EEC" w:rsidP="00822EE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2DC2" w:rsidRDefault="00062DC2" w:rsidP="00822EE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2DC2" w:rsidRDefault="00062DC2" w:rsidP="00822EEC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4947" w:rsidRPr="00822EEC" w:rsidRDefault="00822EEC" w:rsidP="00062DC2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EC">
        <w:rPr>
          <w:rFonts w:ascii="Times New Roman" w:hAnsi="Times New Roman" w:cs="Times New Roman"/>
          <w:b/>
          <w:sz w:val="28"/>
          <w:szCs w:val="28"/>
        </w:rPr>
        <w:t>Вязьма</w:t>
      </w:r>
    </w:p>
    <w:p w:rsidR="00822EEC" w:rsidRDefault="00822EEC" w:rsidP="00062DC2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EC">
        <w:rPr>
          <w:rFonts w:ascii="Times New Roman" w:hAnsi="Times New Roman" w:cs="Times New Roman"/>
          <w:b/>
          <w:sz w:val="28"/>
          <w:szCs w:val="28"/>
        </w:rPr>
        <w:t>2023</w:t>
      </w:r>
    </w:p>
    <w:p w:rsidR="00034AE4" w:rsidRPr="00034AE4" w:rsidRDefault="00062DC2" w:rsidP="002C3B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034AE4" w:rsidRPr="00692FA6">
        <w:rPr>
          <w:rFonts w:ascii="Times New Roman" w:hAnsi="Times New Roman" w:cs="Times New Roman"/>
          <w:b/>
          <w:i/>
          <w:sz w:val="24"/>
          <w:szCs w:val="24"/>
        </w:rPr>
        <w:t>Иван Сергеевич Тургенев</w:t>
      </w:r>
      <w:r w:rsidR="00034AE4" w:rsidRPr="00692FA6">
        <w:rPr>
          <w:rFonts w:ascii="Times New Roman" w:hAnsi="Times New Roman" w:cs="Times New Roman"/>
          <w:i/>
          <w:sz w:val="24"/>
          <w:szCs w:val="24"/>
        </w:rPr>
        <w:t xml:space="preserve"> – русский писатель-реалист XIX века, поэт, переводчик и член-корреспондент Петербургской АН. Тургенев родился 28 октября (9 ноября) 1818 года в городе Орёл в дворянской семье. Отец писателя был отставным офицером, а мать – потомственной дворянкой. Детство Тургенева прошло в родовом имении, где у него были личные учителя, гувернеры, крепостные няньки. В 1827 году семья Тургеневых переехала в Москву с целью дать детям достойное образование. Там он учился в пансионе, затем занимался с частными учителями. Писатель с детства владел несколькими иностранными языками, включая английский, французский и немецкий. В 1833 году Иван поступил в Московский университет, а через год перевелся в Петербургский на словесное отделение. В 1838 году он уехал в Берлин на лекции классической филологии. Там он познакомился с Бакуниным и Станкевичем, встречи с которыми имели большое значение для писателя. За два года проведенных за границей, он успел побывать во Франции, Италии, Германии и Голландии. Возвращение на родину состоялось в 1841 году. В это же время он начинает активно посещать литературные кружки, где знакомится с Гоголем, Герценом, Аксаковым и т.д</w:t>
      </w:r>
      <w:r w:rsidR="00692F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4AE4" w:rsidRPr="00692FA6">
        <w:rPr>
          <w:rFonts w:ascii="Times New Roman" w:hAnsi="Times New Roman" w:cs="Times New Roman"/>
          <w:i/>
          <w:sz w:val="24"/>
          <w:szCs w:val="24"/>
        </w:rPr>
        <w:t>В 1843 году Тургенев поступил на службу в канцелярию министра внутренних дел. В этот же год он познакомился с Белинским, который оказал немалое влияние на становление литературных и общественных взглядов молодого писателя. В 1846 году Тургенев написал несколько произведений: «Бретёр», «Три портрета», «</w:t>
      </w:r>
      <w:proofErr w:type="gram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Нахлебник</w:t>
      </w:r>
      <w:proofErr w:type="gramEnd"/>
      <w:r w:rsidR="00034AE4" w:rsidRPr="00692FA6">
        <w:rPr>
          <w:rFonts w:ascii="Times New Roman" w:hAnsi="Times New Roman" w:cs="Times New Roman"/>
          <w:i/>
          <w:sz w:val="24"/>
          <w:szCs w:val="24"/>
        </w:rPr>
        <w:t>», «Провинциалка» и т.д. В 1852 году появился один из лучших рассказов писателя – «</w:t>
      </w:r>
      <w:proofErr w:type="spell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Муму</w:t>
      </w:r>
      <w:proofErr w:type="spellEnd"/>
      <w:r w:rsidR="00034AE4" w:rsidRPr="00692FA6">
        <w:rPr>
          <w:rFonts w:ascii="Times New Roman" w:hAnsi="Times New Roman" w:cs="Times New Roman"/>
          <w:i/>
          <w:sz w:val="24"/>
          <w:szCs w:val="24"/>
        </w:rPr>
        <w:t>». Рассказ был написан во время отбывания ссылки в Спасско</w:t>
      </w:r>
      <w:proofErr w:type="gram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 w:rsidR="00692FA6" w:rsidRPr="00692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Лутовинове</w:t>
      </w:r>
      <w:proofErr w:type="spellEnd"/>
      <w:r w:rsidR="00034AE4" w:rsidRPr="00692FA6">
        <w:rPr>
          <w:rFonts w:ascii="Times New Roman" w:hAnsi="Times New Roman" w:cs="Times New Roman"/>
          <w:i/>
          <w:sz w:val="24"/>
          <w:szCs w:val="24"/>
        </w:rPr>
        <w:t xml:space="preserve">. В 1852 году появляются «Записки охотника», а после смерти Николая I были опубликованы 4 </w:t>
      </w:r>
      <w:proofErr w:type="gram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крупнейших</w:t>
      </w:r>
      <w:proofErr w:type="gramEnd"/>
      <w:r w:rsidR="00034AE4" w:rsidRPr="00692FA6">
        <w:rPr>
          <w:rFonts w:ascii="Times New Roman" w:hAnsi="Times New Roman" w:cs="Times New Roman"/>
          <w:i/>
          <w:sz w:val="24"/>
          <w:szCs w:val="24"/>
        </w:rPr>
        <w:t xml:space="preserve"> произведения Тургенева: «Накануне», «Рудин», «Отцы и дети», «Дворянское гнездо». Тургенев тяготел к кругу литераторов-западников. В 1863 году вместе с семейством Виардо уехал в Баден-Баден, где активно участвовал в культурной жизни и завязывал знакомства с лучшими писателями Западной Европы. Среди них были Диккенс, Жорж Санд, </w:t>
      </w:r>
      <w:proofErr w:type="spellStart"/>
      <w:r w:rsidR="00034AE4" w:rsidRPr="00692FA6">
        <w:rPr>
          <w:rFonts w:ascii="Times New Roman" w:hAnsi="Times New Roman" w:cs="Times New Roman"/>
          <w:i/>
          <w:sz w:val="24"/>
          <w:szCs w:val="24"/>
        </w:rPr>
        <w:t>Проспер</w:t>
      </w:r>
      <w:proofErr w:type="spellEnd"/>
      <w:r w:rsidR="00034AE4" w:rsidRPr="00692FA6">
        <w:rPr>
          <w:rFonts w:ascii="Times New Roman" w:hAnsi="Times New Roman" w:cs="Times New Roman"/>
          <w:i/>
          <w:sz w:val="24"/>
          <w:szCs w:val="24"/>
        </w:rPr>
        <w:t xml:space="preserve"> Мериме, Теккерей, Виктор Гюго и многие другие. Вскоре он стал редактором зарубежных переводчиков русских писателей. В 1878 году он был назначен вице-президентом на международном конгрессе по литературе, проведенном в Париже. На следующий год Тургенева удостоили звания почетного доктора Оксфордского университета. Проживая за границей, он все также душой тянулся к родине, что отразилось в романе «Дым» (1867). Самым</w:t>
      </w:r>
      <w:r w:rsidR="00692FA6" w:rsidRPr="00692F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4AE4" w:rsidRPr="00692FA6">
        <w:rPr>
          <w:rFonts w:ascii="Times New Roman" w:hAnsi="Times New Roman" w:cs="Times New Roman"/>
          <w:i/>
          <w:sz w:val="24"/>
          <w:szCs w:val="24"/>
        </w:rPr>
        <w:t>крупным по объему стал его роман «Новь» (1877). И. С. Тургенев скончался под Парижем 22 августа (3 сентября) 1883 года. Похоронили писателя согласно его воле в Петербурге</w:t>
      </w:r>
      <w:r w:rsidR="00034AE4" w:rsidRPr="00034AE4">
        <w:rPr>
          <w:rFonts w:ascii="Times New Roman" w:hAnsi="Times New Roman" w:cs="Times New Roman"/>
          <w:b/>
          <w:sz w:val="28"/>
          <w:szCs w:val="28"/>
        </w:rPr>
        <w:t>.</w:t>
      </w:r>
    </w:p>
    <w:p w:rsidR="00692FA6" w:rsidRDefault="00692FA6" w:rsidP="002C3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FA6">
        <w:rPr>
          <w:rFonts w:ascii="Times New Roman" w:hAnsi="Times New Roman" w:cs="Times New Roman"/>
          <w:sz w:val="24"/>
          <w:szCs w:val="24"/>
        </w:rPr>
        <w:t>В рекомендательном списке литературы отражены документы, имеющиеся в фонде Успенской сельской библиотеки № 30.</w:t>
      </w:r>
    </w:p>
    <w:p w:rsidR="00692FA6" w:rsidRDefault="00692FA6" w:rsidP="00692FA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92FA6" w:rsidRDefault="00692FA6" w:rsidP="00692FA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92FA6" w:rsidRDefault="00692FA6" w:rsidP="00692FA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92FA6" w:rsidRDefault="00692FA6" w:rsidP="00692FA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92FA6" w:rsidRDefault="00692FA6" w:rsidP="00692FA6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692FA6" w:rsidRPr="00692FA6" w:rsidRDefault="00692FA6" w:rsidP="00692FA6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2FA6">
        <w:rPr>
          <w:b/>
          <w:i/>
          <w:sz w:val="28"/>
          <w:szCs w:val="28"/>
          <w:u w:val="single"/>
        </w:rPr>
        <w:lastRenderedPageBreak/>
        <w:t>РЕКОМЕНДАТЕЛЬНЫЙ</w:t>
      </w:r>
      <w:r w:rsidRPr="00692FA6">
        <w:rPr>
          <w:b/>
          <w:i/>
          <w:spacing w:val="-3"/>
          <w:sz w:val="28"/>
          <w:szCs w:val="28"/>
          <w:u w:val="single"/>
        </w:rPr>
        <w:t xml:space="preserve"> </w:t>
      </w:r>
      <w:r w:rsidRPr="00692FA6">
        <w:rPr>
          <w:b/>
          <w:i/>
          <w:sz w:val="28"/>
          <w:szCs w:val="28"/>
          <w:u w:val="single"/>
        </w:rPr>
        <w:t>СПИСОК</w:t>
      </w:r>
      <w:r w:rsidRPr="00692FA6">
        <w:rPr>
          <w:b/>
          <w:i/>
          <w:spacing w:val="37"/>
          <w:sz w:val="28"/>
          <w:szCs w:val="28"/>
          <w:u w:val="single"/>
        </w:rPr>
        <w:t xml:space="preserve"> </w:t>
      </w:r>
      <w:r w:rsidRPr="00692FA6">
        <w:rPr>
          <w:b/>
          <w:i/>
          <w:sz w:val="28"/>
          <w:szCs w:val="28"/>
          <w:u w:val="single"/>
        </w:rPr>
        <w:t>ЛИТЕРАТУРЫ</w:t>
      </w:r>
    </w:p>
    <w:p w:rsidR="002C3B42" w:rsidRDefault="002C3B42" w:rsidP="002C3B4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76E">
        <w:rPr>
          <w:rFonts w:ascii="Times New Roman" w:hAnsi="Times New Roman" w:cs="Times New Roman"/>
          <w:b/>
          <w:sz w:val="28"/>
          <w:szCs w:val="28"/>
        </w:rPr>
        <w:t>Тургенев</w:t>
      </w:r>
      <w:r w:rsidR="00952FBE">
        <w:rPr>
          <w:rFonts w:ascii="Times New Roman" w:hAnsi="Times New Roman" w:cs="Times New Roman"/>
          <w:b/>
          <w:sz w:val="28"/>
          <w:szCs w:val="28"/>
        </w:rPr>
        <w:t>,</w:t>
      </w:r>
      <w:r w:rsidRPr="0092276E">
        <w:rPr>
          <w:rFonts w:ascii="Times New Roman" w:hAnsi="Times New Roman" w:cs="Times New Roman"/>
          <w:b/>
          <w:sz w:val="28"/>
          <w:szCs w:val="28"/>
        </w:rPr>
        <w:t xml:space="preserve"> И. С.</w:t>
      </w:r>
      <w:r>
        <w:rPr>
          <w:rFonts w:ascii="Times New Roman" w:hAnsi="Times New Roman" w:cs="Times New Roman"/>
          <w:sz w:val="28"/>
          <w:szCs w:val="28"/>
        </w:rPr>
        <w:t xml:space="preserve"> Записки охотника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Повести и рассказы./ Вступ. Статья В. Кулешова; Примеч. В. Фридлянд / Иван Сергеевич Тургенев.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1979. – 607 с.</w:t>
      </w:r>
    </w:p>
    <w:p w:rsidR="00D570BB" w:rsidRPr="00D570BB" w:rsidRDefault="00D570BB" w:rsidP="00D570BB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Избранное / Иван Сергеевич Тургенев. – Москва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Правда, 1983. – 608 с.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34AE4" w:rsidRDefault="005C3352" w:rsidP="00062DC2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Тургенев</w:t>
      </w:r>
      <w:r w:rsidR="00952F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И. С. </w:t>
      </w:r>
      <w:r w:rsidRPr="005C3352">
        <w:rPr>
          <w:rFonts w:ascii="Times New Roman" w:hAnsi="Times New Roman" w:cs="Times New Roman"/>
          <w:sz w:val="28"/>
          <w:szCs w:val="28"/>
        </w:rPr>
        <w:t>Накануне: Роман</w:t>
      </w:r>
      <w:r w:rsidR="00692FA6" w:rsidRPr="005C3352">
        <w:rPr>
          <w:rFonts w:ascii="Times New Roman" w:hAnsi="Times New Roman" w:cs="Times New Roman"/>
          <w:sz w:val="28"/>
          <w:szCs w:val="28"/>
        </w:rPr>
        <w:t xml:space="preserve"> </w:t>
      </w:r>
      <w:r w:rsidRPr="005C3352">
        <w:rPr>
          <w:rFonts w:ascii="Times New Roman" w:hAnsi="Times New Roman" w:cs="Times New Roman"/>
          <w:sz w:val="28"/>
          <w:szCs w:val="28"/>
        </w:rPr>
        <w:t>/</w:t>
      </w:r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 w:rsidRPr="005C3352">
        <w:rPr>
          <w:rFonts w:ascii="Times New Roman" w:hAnsi="Times New Roman" w:cs="Times New Roman"/>
          <w:sz w:val="28"/>
          <w:szCs w:val="28"/>
        </w:rPr>
        <w:t>Автор вступит</w:t>
      </w:r>
      <w:proofErr w:type="gramStart"/>
      <w:r w:rsidRPr="005C33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3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 xml:space="preserve">т. и примеч. В. В. Афанасьев;  </w:t>
      </w:r>
      <w:proofErr w:type="spellStart"/>
      <w:r w:rsidRPr="005C3352">
        <w:rPr>
          <w:rFonts w:ascii="Times New Roman" w:hAnsi="Times New Roman" w:cs="Times New Roman"/>
          <w:sz w:val="28"/>
          <w:szCs w:val="28"/>
        </w:rPr>
        <w:t>Художн</w:t>
      </w:r>
      <w:proofErr w:type="spellEnd"/>
      <w:r w:rsidRPr="005C3352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5C3352">
        <w:rPr>
          <w:rFonts w:ascii="Times New Roman" w:hAnsi="Times New Roman" w:cs="Times New Roman"/>
          <w:sz w:val="28"/>
          <w:szCs w:val="28"/>
        </w:rPr>
        <w:t>Бакулевский</w:t>
      </w:r>
      <w:proofErr w:type="spellEnd"/>
      <w:r w:rsidR="00062DC2">
        <w:rPr>
          <w:rFonts w:ascii="Times New Roman" w:hAnsi="Times New Roman" w:cs="Times New Roman"/>
          <w:sz w:val="28"/>
          <w:szCs w:val="28"/>
        </w:rPr>
        <w:t xml:space="preserve"> / Иван Сергеевич Тургенев</w:t>
      </w:r>
      <w:r w:rsidRPr="005C3352">
        <w:rPr>
          <w:rFonts w:ascii="Times New Roman" w:hAnsi="Times New Roman" w:cs="Times New Roman"/>
          <w:sz w:val="28"/>
          <w:szCs w:val="28"/>
        </w:rPr>
        <w:t>. – М</w:t>
      </w:r>
      <w:r w:rsidR="00062DC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 w:rsidRPr="005C33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 w:rsidRPr="005C33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3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>ит, 1990. – 175 с.: ил.</w:t>
      </w:r>
      <w:r w:rsidR="00692FA6" w:rsidRPr="00692F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3352" w:rsidRDefault="005C3352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Тургенев</w:t>
      </w:r>
      <w:r w:rsidR="00952FB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И. С. </w:t>
      </w:r>
      <w:r w:rsidRPr="005C3352">
        <w:rPr>
          <w:rFonts w:ascii="Times New Roman" w:hAnsi="Times New Roman" w:cs="Times New Roman"/>
          <w:sz w:val="28"/>
          <w:szCs w:val="28"/>
        </w:rPr>
        <w:t>Накануне. Отцы и дети: романы /</w:t>
      </w:r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 w:rsidRPr="005C3352">
        <w:rPr>
          <w:rFonts w:ascii="Times New Roman" w:hAnsi="Times New Roman" w:cs="Times New Roman"/>
          <w:sz w:val="28"/>
          <w:szCs w:val="28"/>
        </w:rPr>
        <w:t>Иван Сергеевич Тургенев. – Москва</w:t>
      </w:r>
      <w:proofErr w:type="gramStart"/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 w:rsidRPr="005C33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3352">
        <w:rPr>
          <w:rFonts w:ascii="Times New Roman" w:hAnsi="Times New Roman" w:cs="Times New Roman"/>
          <w:sz w:val="28"/>
          <w:szCs w:val="28"/>
        </w:rPr>
        <w:t xml:space="preserve"> АСТ, 2015. – 363 с.</w:t>
      </w:r>
    </w:p>
    <w:p w:rsidR="00C01338" w:rsidRPr="00D570BB" w:rsidRDefault="00C01338" w:rsidP="00C01338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Новь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роман. В 2-х ч. / Иван Сергеевич Тургенев. – Москва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BB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D570BB">
        <w:rPr>
          <w:rFonts w:ascii="Times New Roman" w:hAnsi="Times New Roman" w:cs="Times New Roman"/>
          <w:sz w:val="28"/>
          <w:szCs w:val="28"/>
        </w:rPr>
        <w:t>, 1959. – 311 с.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C3352" w:rsidRDefault="005C3352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3352">
        <w:rPr>
          <w:rFonts w:ascii="Times New Roman" w:hAnsi="Times New Roman" w:cs="Times New Roman"/>
          <w:b/>
          <w:sz w:val="28"/>
          <w:szCs w:val="28"/>
        </w:rPr>
        <w:t>Тургенев</w:t>
      </w:r>
      <w:r w:rsidR="00952FBE">
        <w:rPr>
          <w:rFonts w:ascii="Times New Roman" w:hAnsi="Times New Roman" w:cs="Times New Roman"/>
          <w:b/>
          <w:sz w:val="28"/>
          <w:szCs w:val="28"/>
        </w:rPr>
        <w:t>,</w:t>
      </w:r>
      <w:r w:rsidRPr="005C3352">
        <w:rPr>
          <w:rFonts w:ascii="Times New Roman" w:hAnsi="Times New Roman" w:cs="Times New Roman"/>
          <w:b/>
          <w:sz w:val="28"/>
          <w:szCs w:val="28"/>
        </w:rPr>
        <w:t xml:space="preserve"> И. С.</w:t>
      </w:r>
      <w:r>
        <w:rPr>
          <w:rFonts w:ascii="Times New Roman" w:hAnsi="Times New Roman" w:cs="Times New Roman"/>
          <w:sz w:val="28"/>
          <w:szCs w:val="28"/>
        </w:rPr>
        <w:t xml:space="preserve"> Отцы и дети: роман</w:t>
      </w:r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</w:t>
      </w:r>
      <w:r w:rsidR="00062DC2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62DC2">
        <w:rPr>
          <w:rFonts w:ascii="Times New Roman" w:hAnsi="Times New Roman" w:cs="Times New Roman"/>
          <w:sz w:val="28"/>
          <w:szCs w:val="28"/>
        </w:rPr>
        <w:t>ергеевич</w:t>
      </w:r>
      <w:r>
        <w:rPr>
          <w:rFonts w:ascii="Times New Roman" w:hAnsi="Times New Roman" w:cs="Times New Roman"/>
          <w:sz w:val="28"/>
          <w:szCs w:val="28"/>
        </w:rPr>
        <w:t xml:space="preserve"> Тургенев;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 И. Архипов. – М</w:t>
      </w:r>
      <w:r w:rsidR="00062DC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6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Дет.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2009. – 300 с.</w:t>
      </w:r>
    </w:p>
    <w:p w:rsidR="00D570BB" w:rsidRPr="00D570BB" w:rsidRDefault="00D570BB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Первая любовь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[Сборник] / Иван Сергеевич Тургенев. – Москва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АСТ, 2015. – 319 с. – (Эксклюзив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>Русская классика).</w:t>
      </w:r>
      <w:proofErr w:type="gramEnd"/>
    </w:p>
    <w:p w:rsidR="00D570BB" w:rsidRPr="00D570BB" w:rsidRDefault="00D570BB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Поэмы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Повести и рассказы ; Из «литературных и житейских воспоминаний» / Иван Сергеевич Тургенев. – Москва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Правда, 1984. – 448 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>.</w:t>
      </w:r>
    </w:p>
    <w:p w:rsidR="00D570BB" w:rsidRPr="00D570BB" w:rsidRDefault="00D570BB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Призраки / Иван Сергеевич Тургенев. – Москва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ОЛМА </w:t>
      </w:r>
      <w:proofErr w:type="spellStart"/>
      <w:r w:rsidRPr="00D570B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570BB">
        <w:rPr>
          <w:rFonts w:ascii="Times New Roman" w:hAnsi="Times New Roman" w:cs="Times New Roman"/>
          <w:sz w:val="28"/>
          <w:szCs w:val="28"/>
        </w:rPr>
        <w:t xml:space="preserve"> Групп, 2011. – 320 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>.</w:t>
      </w:r>
    </w:p>
    <w:p w:rsidR="00D570BB" w:rsidRPr="00D570BB" w:rsidRDefault="00D570BB" w:rsidP="00062DC2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0BB">
        <w:rPr>
          <w:rFonts w:ascii="Times New Roman" w:hAnsi="Times New Roman" w:cs="Times New Roman"/>
          <w:b/>
          <w:sz w:val="28"/>
          <w:szCs w:val="28"/>
        </w:rPr>
        <w:t>Тургенев, И. С.</w:t>
      </w:r>
      <w:r w:rsidRPr="00D570BB">
        <w:rPr>
          <w:rFonts w:ascii="Times New Roman" w:hAnsi="Times New Roman" w:cs="Times New Roman"/>
          <w:sz w:val="28"/>
          <w:szCs w:val="28"/>
        </w:rPr>
        <w:t xml:space="preserve"> Степной король Лир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повести / Иван Сергеевич Тургенев. – Санкт-Петербург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 xml:space="preserve"> Азбука-классика, 2006. – 319 </w:t>
      </w:r>
      <w:proofErr w:type="gramStart"/>
      <w:r w:rsidRPr="00D57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70BB">
        <w:rPr>
          <w:rFonts w:ascii="Times New Roman" w:hAnsi="Times New Roman" w:cs="Times New Roman"/>
          <w:sz w:val="28"/>
          <w:szCs w:val="28"/>
        </w:rPr>
        <w:t>.</w:t>
      </w:r>
    </w:p>
    <w:p w:rsidR="00D570BB" w:rsidRDefault="00D570BB" w:rsidP="00062DC2">
      <w:pPr>
        <w:tabs>
          <w:tab w:val="left" w:pos="1425"/>
        </w:tabs>
        <w:jc w:val="both"/>
        <w:rPr>
          <w:rFonts w:ascii="Book Antiqua" w:hAnsi="Book Antiqua"/>
          <w:sz w:val="28"/>
          <w:szCs w:val="28"/>
        </w:rPr>
      </w:pPr>
    </w:p>
    <w:sectPr w:rsidR="00D570BB" w:rsidSect="00992087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D9" w:rsidRDefault="00165AD9" w:rsidP="00034AE4">
      <w:pPr>
        <w:spacing w:after="0" w:line="240" w:lineRule="auto"/>
      </w:pPr>
      <w:r>
        <w:separator/>
      </w:r>
    </w:p>
  </w:endnote>
  <w:endnote w:type="continuationSeparator" w:id="0">
    <w:p w:rsidR="00165AD9" w:rsidRDefault="00165AD9" w:rsidP="0003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D9" w:rsidRDefault="00165AD9" w:rsidP="00034AE4">
      <w:pPr>
        <w:spacing w:after="0" w:line="240" w:lineRule="auto"/>
      </w:pPr>
      <w:r>
        <w:separator/>
      </w:r>
    </w:p>
  </w:footnote>
  <w:footnote w:type="continuationSeparator" w:id="0">
    <w:p w:rsidR="00165AD9" w:rsidRDefault="00165AD9" w:rsidP="0003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6C5"/>
    <w:rsid w:val="00034AE4"/>
    <w:rsid w:val="00062DC2"/>
    <w:rsid w:val="000E56C5"/>
    <w:rsid w:val="000E6819"/>
    <w:rsid w:val="00165AD9"/>
    <w:rsid w:val="00293C07"/>
    <w:rsid w:val="002C3B42"/>
    <w:rsid w:val="005647EC"/>
    <w:rsid w:val="00584947"/>
    <w:rsid w:val="005C3352"/>
    <w:rsid w:val="00692FA6"/>
    <w:rsid w:val="0070445C"/>
    <w:rsid w:val="007E0CF1"/>
    <w:rsid w:val="00822EEC"/>
    <w:rsid w:val="0092276E"/>
    <w:rsid w:val="00952FBE"/>
    <w:rsid w:val="00992087"/>
    <w:rsid w:val="00B57021"/>
    <w:rsid w:val="00B74A79"/>
    <w:rsid w:val="00C01338"/>
    <w:rsid w:val="00C81821"/>
    <w:rsid w:val="00D5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AE4"/>
  </w:style>
  <w:style w:type="paragraph" w:styleId="a7">
    <w:name w:val="footer"/>
    <w:basedOn w:val="a"/>
    <w:link w:val="a8"/>
    <w:uiPriority w:val="99"/>
    <w:unhideWhenUsed/>
    <w:rsid w:val="0003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701C-3683-466F-BB5C-D2563580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9</cp:revision>
  <dcterms:created xsi:type="dcterms:W3CDTF">2023-10-25T10:15:00Z</dcterms:created>
  <dcterms:modified xsi:type="dcterms:W3CDTF">2024-05-02T13:29:00Z</dcterms:modified>
</cp:coreProperties>
</file>