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66" w:rsidRPr="00F91764" w:rsidRDefault="00F91764" w:rsidP="00F91764">
      <w:pPr>
        <w:jc w:val="center"/>
        <w:rPr>
          <w:rFonts w:ascii="Times New Roman" w:hAnsi="Times New Roman" w:cs="Times New Roman"/>
          <w:sz w:val="28"/>
          <w:szCs w:val="28"/>
        </w:rPr>
      </w:pPr>
      <w:r w:rsidRPr="00F91764">
        <w:rPr>
          <w:rFonts w:ascii="Times New Roman" w:hAnsi="Times New Roman" w:cs="Times New Roman"/>
          <w:sz w:val="28"/>
          <w:szCs w:val="28"/>
        </w:rPr>
        <w:t>МУНИЦИПАЛЬНОЕ БЮДЖЕТНОЕ УЧРЕЖДЕНИЕ КУЛЬТУРЫ</w:t>
      </w:r>
    </w:p>
    <w:p w:rsidR="00F91764" w:rsidRPr="00F91764" w:rsidRDefault="00F91764" w:rsidP="00F91764">
      <w:pPr>
        <w:pBdr>
          <w:bottom w:val="single" w:sz="6" w:space="1" w:color="auto"/>
        </w:pBdr>
        <w:jc w:val="center"/>
        <w:rPr>
          <w:rFonts w:ascii="Times New Roman" w:hAnsi="Times New Roman" w:cs="Times New Roman"/>
          <w:b/>
          <w:bCs/>
          <w:sz w:val="28"/>
          <w:szCs w:val="28"/>
        </w:rPr>
      </w:pPr>
      <w:r w:rsidRPr="00F91764">
        <w:rPr>
          <w:rFonts w:ascii="Times New Roman" w:hAnsi="Times New Roman" w:cs="Times New Roman"/>
          <w:b/>
          <w:bCs/>
          <w:sz w:val="28"/>
          <w:szCs w:val="28"/>
        </w:rPr>
        <w:t>«ВЯЗЕМСКАЯ ЦЕНТРАЛИЗОВАННАЯ БИБЛИОТЕЧНАЯ СИСТЕМА»</w:t>
      </w:r>
    </w:p>
    <w:p w:rsidR="00F91764" w:rsidRPr="00F91764" w:rsidRDefault="00F91764" w:rsidP="00F91764">
      <w:pPr>
        <w:jc w:val="center"/>
        <w:rPr>
          <w:rFonts w:ascii="Times New Roman" w:hAnsi="Times New Roman" w:cs="Times New Roman"/>
          <w:sz w:val="28"/>
          <w:szCs w:val="28"/>
        </w:rPr>
      </w:pPr>
      <w:r w:rsidRPr="00F91764">
        <w:rPr>
          <w:rFonts w:ascii="Times New Roman" w:hAnsi="Times New Roman" w:cs="Times New Roman"/>
          <w:sz w:val="28"/>
          <w:szCs w:val="28"/>
        </w:rPr>
        <w:t>ПОЛЯНОВСКАЯ СЕЛЬСКАЯ БИБЛИОТЕКА №26</w:t>
      </w:r>
    </w:p>
    <w:p w:rsidR="00F91764" w:rsidRDefault="000249C7" w:rsidP="00F91764">
      <w:pPr>
        <w:rPr>
          <w:sz w:val="28"/>
          <w:szCs w:val="28"/>
        </w:rPr>
      </w:pPr>
      <w:r w:rsidRPr="000249C7">
        <w:rPr>
          <w:rFonts w:ascii="Orpheus" w:hAnsi="Orpheus"/>
          <w:noProof/>
          <w:sz w:val="72"/>
          <w:szCs w:val="72"/>
          <w:lang w:eastAsia="ru-RU"/>
        </w:rPr>
        <w:pict>
          <v:shapetype id="_x0000_t202" coordsize="21600,21600" o:spt="202" path="m,l,21600r21600,l21600,xe">
            <v:stroke joinstyle="miter"/>
            <v:path gradientshapeok="t" o:connecttype="rect"/>
          </v:shapetype>
          <v:shape id="Надпись 2" o:spid="_x0000_s1026" type="#_x0000_t202" style="position:absolute;margin-left:412.2pt;margin-top:10.8pt;width:61.5pt;height:4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" fillcolor="#4472c4 [3204]" strokecolor="#1f3763 [1604]" strokeweight="1pt">
            <v:textbox>
              <w:txbxContent>
                <w:p w:rsidR="001E41CB" w:rsidRPr="00C528E8" w:rsidRDefault="001E41CB" w:rsidP="001E41CB">
                  <w:pPr>
                    <w:jc w:val="center"/>
                    <w:rPr>
                      <w:rFonts w:ascii="Orpheus" w:hAnsi="Orpheus"/>
                      <w:sz w:val="52"/>
                      <w:szCs w:val="52"/>
                    </w:rPr>
                  </w:pPr>
                  <w:r w:rsidRPr="00C528E8">
                    <w:rPr>
                      <w:rFonts w:ascii="Times New Roman" w:hAnsi="Times New Roman" w:cs="Times New Roman"/>
                      <w:b/>
                      <w:bCs/>
                      <w:sz w:val="52"/>
                      <w:szCs w:val="52"/>
                    </w:rPr>
                    <w:t>18+</w:t>
                  </w:r>
                </w:p>
                <w:p w:rsidR="001E41CB" w:rsidRDefault="001E41CB"/>
              </w:txbxContent>
            </v:textbox>
          </v:shape>
        </w:pict>
      </w:r>
    </w:p>
    <w:p w:rsidR="00F91764" w:rsidRDefault="00F91764" w:rsidP="00F91764">
      <w:pPr>
        <w:rPr>
          <w:sz w:val="28"/>
          <w:szCs w:val="28"/>
        </w:rPr>
      </w:pPr>
    </w:p>
    <w:p w:rsidR="001E41CB" w:rsidRDefault="001E41CB" w:rsidP="00F91764">
      <w:pPr>
        <w:jc w:val="center"/>
        <w:rPr>
          <w:rFonts w:ascii="Orpheus" w:hAnsi="Orpheus"/>
          <w:sz w:val="72"/>
          <w:szCs w:val="72"/>
        </w:rPr>
      </w:pPr>
    </w:p>
    <w:p w:rsidR="001E41CB" w:rsidRDefault="001E41CB" w:rsidP="00F91764">
      <w:pPr>
        <w:jc w:val="center"/>
        <w:rPr>
          <w:rFonts w:ascii="Orpheus" w:hAnsi="Orpheus"/>
          <w:sz w:val="72"/>
          <w:szCs w:val="72"/>
        </w:rPr>
      </w:pPr>
      <w:r>
        <w:rPr>
          <w:noProof/>
          <w:lang w:eastAsia="ru-RU"/>
        </w:rPr>
        <w:drawing>
          <wp:inline distT="0" distB="0" distL="0" distR="0">
            <wp:extent cx="4945380" cy="1638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45380" cy="1638300"/>
                    </a:xfrm>
                    <a:prstGeom prst="rect">
                      <a:avLst/>
                    </a:prstGeom>
                    <a:noFill/>
                    <a:ln>
                      <a:noFill/>
                    </a:ln>
                  </pic:spPr>
                </pic:pic>
              </a:graphicData>
            </a:graphic>
          </wp:inline>
        </w:drawing>
      </w:r>
    </w:p>
    <w:p w:rsidR="00F91764" w:rsidRPr="001E41CB" w:rsidRDefault="00F91764" w:rsidP="00F91764">
      <w:pPr>
        <w:jc w:val="center"/>
        <w:rPr>
          <w:rFonts w:ascii="Orpheus" w:hAnsi="Orpheus"/>
          <w:b/>
          <w:color w:val="FF0000"/>
          <w:sz w:val="72"/>
          <w:szCs w:val="72"/>
        </w:rPr>
      </w:pPr>
      <w:r w:rsidRPr="001E41CB">
        <w:rPr>
          <w:rFonts w:ascii="Orpheus" w:hAnsi="Orpheus"/>
          <w:b/>
          <w:color w:val="FF0000"/>
          <w:sz w:val="72"/>
          <w:szCs w:val="72"/>
        </w:rPr>
        <w:t>НОВИНКИ</w:t>
      </w:r>
    </w:p>
    <w:p w:rsidR="00F91764" w:rsidRPr="001E41CB" w:rsidRDefault="00F91764" w:rsidP="00F91764">
      <w:pPr>
        <w:jc w:val="center"/>
        <w:rPr>
          <w:rFonts w:ascii="Orpheus" w:hAnsi="Orpheus"/>
          <w:b/>
          <w:color w:val="FF0000"/>
          <w:sz w:val="52"/>
          <w:szCs w:val="52"/>
        </w:rPr>
      </w:pPr>
      <w:r w:rsidRPr="001E41CB">
        <w:rPr>
          <w:rFonts w:ascii="Orpheus" w:hAnsi="Orpheus"/>
          <w:b/>
          <w:color w:val="FF0000"/>
          <w:sz w:val="72"/>
          <w:szCs w:val="72"/>
        </w:rPr>
        <w:t xml:space="preserve">ХУДОЖЕСТВЕННОЙ </w:t>
      </w:r>
      <w:r w:rsidR="00DD0F99" w:rsidRPr="001E41CB">
        <w:rPr>
          <w:rFonts w:ascii="Orpheus" w:hAnsi="Orpheus"/>
          <w:b/>
          <w:color w:val="FF0000"/>
          <w:sz w:val="72"/>
          <w:szCs w:val="72"/>
        </w:rPr>
        <w:t xml:space="preserve">      </w:t>
      </w:r>
      <w:r w:rsidRPr="001E41CB">
        <w:rPr>
          <w:rFonts w:ascii="Orpheus" w:hAnsi="Orpheus"/>
          <w:b/>
          <w:color w:val="FF0000"/>
          <w:sz w:val="72"/>
          <w:szCs w:val="72"/>
        </w:rPr>
        <w:t>ЛИТЕРАТУРЫ</w:t>
      </w:r>
      <w:r w:rsidR="00DD0F99" w:rsidRPr="001E41CB">
        <w:rPr>
          <w:rFonts w:ascii="Times New Roman" w:hAnsi="Times New Roman" w:cs="Times New Roman"/>
          <w:b/>
          <w:color w:val="FF0000"/>
          <w:sz w:val="72"/>
          <w:szCs w:val="72"/>
        </w:rPr>
        <w:t xml:space="preserve">    </w:t>
      </w:r>
    </w:p>
    <w:p w:rsidR="00F91764" w:rsidRDefault="00F91764" w:rsidP="00F91764">
      <w:pPr>
        <w:jc w:val="center"/>
        <w:rPr>
          <w:rFonts w:ascii="Orpheus" w:hAnsi="Orpheus"/>
          <w:sz w:val="72"/>
          <w:szCs w:val="72"/>
        </w:rPr>
      </w:pPr>
    </w:p>
    <w:p w:rsidR="00F91764" w:rsidRDefault="009D41A6" w:rsidP="00F91764">
      <w:pPr>
        <w:jc w:val="center"/>
        <w:rPr>
          <w:rFonts w:ascii="Orpheus" w:hAnsi="Orpheus"/>
          <w:sz w:val="48"/>
          <w:szCs w:val="48"/>
        </w:rPr>
      </w:pPr>
      <w:r>
        <w:rPr>
          <w:rFonts w:ascii="Orpheus" w:hAnsi="Orpheus"/>
          <w:sz w:val="48"/>
          <w:szCs w:val="48"/>
        </w:rPr>
        <w:t xml:space="preserve">Информационный </w:t>
      </w:r>
      <w:r w:rsidR="00F91764" w:rsidRPr="00F91764">
        <w:rPr>
          <w:rFonts w:ascii="Orpheus" w:hAnsi="Orpheus"/>
          <w:sz w:val="48"/>
          <w:szCs w:val="48"/>
        </w:rPr>
        <w:t xml:space="preserve"> список</w:t>
      </w:r>
      <w:r w:rsidR="00DD0F99">
        <w:rPr>
          <w:rFonts w:ascii="Orpheus" w:hAnsi="Orpheus"/>
          <w:sz w:val="48"/>
          <w:szCs w:val="48"/>
        </w:rPr>
        <w:t xml:space="preserve">  </w:t>
      </w:r>
    </w:p>
    <w:p w:rsidR="00F91764" w:rsidRDefault="00F91764" w:rsidP="00F91764">
      <w:pPr>
        <w:jc w:val="center"/>
        <w:rPr>
          <w:rFonts w:ascii="Orpheus" w:hAnsi="Orpheus"/>
          <w:sz w:val="48"/>
          <w:szCs w:val="48"/>
        </w:rPr>
      </w:pPr>
    </w:p>
    <w:p w:rsidR="001E41CB" w:rsidRDefault="001E41CB" w:rsidP="001E41CB">
      <w:pPr>
        <w:pStyle w:val="a4"/>
        <w:jc w:val="center"/>
      </w:pPr>
    </w:p>
    <w:p w:rsidR="001E41CB" w:rsidRDefault="001E41CB" w:rsidP="001E41CB">
      <w:pPr>
        <w:pStyle w:val="a4"/>
        <w:jc w:val="center"/>
      </w:pPr>
    </w:p>
    <w:p w:rsidR="001E41CB" w:rsidRDefault="001E41CB" w:rsidP="001E41CB">
      <w:pPr>
        <w:pStyle w:val="a4"/>
        <w:jc w:val="center"/>
        <w:rPr>
          <w:rFonts w:ascii="Times New Roman" w:hAnsi="Times New Roman" w:cs="Times New Roman"/>
          <w:b/>
          <w:sz w:val="24"/>
        </w:rPr>
      </w:pPr>
    </w:p>
    <w:p w:rsidR="00F91764" w:rsidRPr="001E41CB" w:rsidRDefault="00F91764" w:rsidP="001E41CB">
      <w:pPr>
        <w:pStyle w:val="a4"/>
        <w:jc w:val="center"/>
        <w:rPr>
          <w:rFonts w:ascii="Times New Roman" w:hAnsi="Times New Roman" w:cs="Times New Roman"/>
          <w:b/>
          <w:sz w:val="24"/>
        </w:rPr>
      </w:pPr>
      <w:r w:rsidRPr="001E41CB">
        <w:rPr>
          <w:rFonts w:ascii="Times New Roman" w:hAnsi="Times New Roman" w:cs="Times New Roman"/>
          <w:b/>
          <w:sz w:val="24"/>
        </w:rPr>
        <w:t xml:space="preserve">д. </w:t>
      </w:r>
      <w:proofErr w:type="spellStart"/>
      <w:r w:rsidRPr="001E41CB">
        <w:rPr>
          <w:rFonts w:ascii="Times New Roman" w:hAnsi="Times New Roman" w:cs="Times New Roman"/>
          <w:b/>
          <w:sz w:val="24"/>
        </w:rPr>
        <w:t>Поляново</w:t>
      </w:r>
      <w:proofErr w:type="spellEnd"/>
    </w:p>
    <w:p w:rsidR="00F91764" w:rsidRPr="001E41CB" w:rsidRDefault="00F91764" w:rsidP="001E41CB">
      <w:pPr>
        <w:pStyle w:val="a4"/>
        <w:jc w:val="center"/>
        <w:rPr>
          <w:rFonts w:ascii="Times New Roman" w:hAnsi="Times New Roman" w:cs="Times New Roman"/>
          <w:b/>
          <w:sz w:val="24"/>
        </w:rPr>
      </w:pPr>
      <w:r w:rsidRPr="001E41CB">
        <w:rPr>
          <w:rFonts w:ascii="Times New Roman" w:hAnsi="Times New Roman" w:cs="Times New Roman"/>
          <w:b/>
          <w:sz w:val="24"/>
        </w:rPr>
        <w:t>202</w:t>
      </w:r>
      <w:r w:rsidR="003A739D" w:rsidRPr="001E41CB">
        <w:rPr>
          <w:rFonts w:ascii="Times New Roman" w:hAnsi="Times New Roman" w:cs="Times New Roman"/>
          <w:b/>
          <w:sz w:val="24"/>
        </w:rPr>
        <w:t>2</w:t>
      </w:r>
    </w:p>
    <w:p w:rsidR="003A739D" w:rsidRPr="001E41CB" w:rsidRDefault="003A739D" w:rsidP="00224488">
      <w:pPr>
        <w:jc w:val="center"/>
        <w:rPr>
          <w:rFonts w:ascii="Times New Roman" w:hAnsi="Times New Roman" w:cs="Times New Roman"/>
          <w:b/>
          <w:sz w:val="42"/>
          <w:szCs w:val="40"/>
        </w:rPr>
      </w:pPr>
    </w:p>
    <w:p w:rsidR="003A739D" w:rsidRPr="00DB7538" w:rsidRDefault="003A739D" w:rsidP="00DB7538">
      <w:pPr>
        <w:pStyle w:val="a4"/>
        <w:rPr>
          <w:rFonts w:ascii="Times New Roman" w:hAnsi="Times New Roman" w:cs="Times New Roman"/>
          <w:b/>
          <w:sz w:val="28"/>
        </w:rPr>
      </w:pPr>
      <w:bookmarkStart w:id="0" w:name="_Hlk121488442"/>
      <w:r w:rsidRPr="00DB7538">
        <w:rPr>
          <w:rFonts w:ascii="Times New Roman" w:hAnsi="Times New Roman" w:cs="Times New Roman"/>
          <w:b/>
          <w:sz w:val="28"/>
        </w:rPr>
        <w:t xml:space="preserve">ББК </w:t>
      </w:r>
      <w:r w:rsidRPr="00DB7538">
        <w:rPr>
          <w:rFonts w:ascii="Times New Roman" w:hAnsi="Times New Roman" w:cs="Times New Roman"/>
          <w:b/>
          <w:sz w:val="28"/>
        </w:rPr>
        <w:tab/>
        <w:t>91.9</w:t>
      </w:r>
      <w:r w:rsidR="00DB7538" w:rsidRPr="00DB7538">
        <w:rPr>
          <w:rFonts w:ascii="Times New Roman" w:hAnsi="Times New Roman" w:cs="Times New Roman"/>
          <w:b/>
          <w:sz w:val="28"/>
        </w:rPr>
        <w:t>:83</w:t>
      </w:r>
    </w:p>
    <w:p w:rsidR="003A739D" w:rsidRPr="00DB7538" w:rsidRDefault="00DB7538" w:rsidP="00DB7538">
      <w:pPr>
        <w:pStyle w:val="a4"/>
        <w:rPr>
          <w:rFonts w:ascii="Times New Roman" w:hAnsi="Times New Roman" w:cs="Times New Roman"/>
          <w:b/>
          <w:sz w:val="28"/>
        </w:rPr>
      </w:pPr>
      <w:r>
        <w:rPr>
          <w:rFonts w:ascii="Times New Roman" w:hAnsi="Times New Roman" w:cs="Times New Roman"/>
          <w:b/>
          <w:sz w:val="28"/>
        </w:rPr>
        <w:t>Н74</w:t>
      </w:r>
    </w:p>
    <w:bookmarkEnd w:id="0"/>
    <w:p w:rsidR="003A739D" w:rsidRPr="0093417E" w:rsidRDefault="003A739D" w:rsidP="003A739D">
      <w:pPr>
        <w:spacing w:after="200" w:line="276" w:lineRule="auto"/>
        <w:rPr>
          <w:rFonts w:ascii="Times New Roman" w:eastAsia="Calibri" w:hAnsi="Times New Roman" w:cs="Times New Roman"/>
          <w:color w:val="000000"/>
          <w:sz w:val="28"/>
          <w:szCs w:val="28"/>
        </w:rPr>
      </w:pPr>
    </w:p>
    <w:p w:rsidR="003A739D" w:rsidRPr="0093417E" w:rsidRDefault="003A739D" w:rsidP="003A739D">
      <w:pPr>
        <w:spacing w:after="200" w:line="276" w:lineRule="auto"/>
        <w:jc w:val="both"/>
        <w:rPr>
          <w:rFonts w:ascii="Times New Roman" w:eastAsia="Calibri" w:hAnsi="Times New Roman" w:cs="Times New Roman"/>
          <w:color w:val="000000"/>
          <w:sz w:val="28"/>
          <w:szCs w:val="28"/>
        </w:rPr>
      </w:pPr>
    </w:p>
    <w:p w:rsidR="003A739D" w:rsidRDefault="00246ED1" w:rsidP="00DB7538">
      <w:pPr>
        <w:spacing w:after="0" w:line="240" w:lineRule="auto"/>
        <w:ind w:firstLine="567"/>
        <w:jc w:val="both"/>
        <w:rPr>
          <w:rFonts w:ascii="Times New Roman" w:hAnsi="Times New Roman"/>
          <w:color w:val="000000"/>
          <w:sz w:val="28"/>
          <w:szCs w:val="28"/>
        </w:rPr>
      </w:pPr>
      <w:r w:rsidRPr="00DB7538">
        <w:rPr>
          <w:rFonts w:ascii="Times New Roman" w:hAnsi="Times New Roman"/>
          <w:b/>
          <w:color w:val="000000"/>
          <w:sz w:val="28"/>
          <w:szCs w:val="28"/>
        </w:rPr>
        <w:t>Новая книга – новый мир</w:t>
      </w:r>
      <w:proofErr w:type="gramStart"/>
      <w:r>
        <w:rPr>
          <w:rFonts w:ascii="Times New Roman" w:hAnsi="Times New Roman"/>
          <w:color w:val="000000"/>
          <w:sz w:val="28"/>
          <w:szCs w:val="28"/>
        </w:rPr>
        <w:t xml:space="preserve"> </w:t>
      </w:r>
      <w:r w:rsidR="003A739D" w:rsidRPr="0093417E">
        <w:rPr>
          <w:rFonts w:ascii="Times New Roman" w:hAnsi="Times New Roman"/>
          <w:color w:val="000000"/>
          <w:sz w:val="28"/>
          <w:szCs w:val="28"/>
        </w:rPr>
        <w:t>:</w:t>
      </w:r>
      <w:proofErr w:type="gramEnd"/>
      <w:r w:rsidR="003A739D" w:rsidRPr="0093417E">
        <w:rPr>
          <w:rFonts w:ascii="Times New Roman" w:hAnsi="Times New Roman"/>
          <w:color w:val="000000"/>
          <w:sz w:val="28"/>
          <w:szCs w:val="28"/>
        </w:rPr>
        <w:t xml:space="preserve"> </w:t>
      </w:r>
      <w:r w:rsidR="003A739D" w:rsidRPr="0093417E">
        <w:rPr>
          <w:rFonts w:ascii="Times New Roman" w:hAnsi="Times New Roman"/>
          <w:bCs/>
          <w:color w:val="000000"/>
          <w:sz w:val="28"/>
          <w:szCs w:val="28"/>
        </w:rPr>
        <w:t>информационн</w:t>
      </w:r>
      <w:r>
        <w:rPr>
          <w:rFonts w:ascii="Times New Roman" w:hAnsi="Times New Roman"/>
          <w:bCs/>
          <w:color w:val="000000"/>
          <w:sz w:val="28"/>
          <w:szCs w:val="28"/>
        </w:rPr>
        <w:t xml:space="preserve">ый список новинок художественной литературы </w:t>
      </w:r>
      <w:r w:rsidRPr="00246ED1">
        <w:rPr>
          <w:rFonts w:ascii="Times New Roman" w:hAnsi="Times New Roman"/>
          <w:bCs/>
          <w:color w:val="000000"/>
          <w:sz w:val="28"/>
          <w:szCs w:val="28"/>
        </w:rPr>
        <w:t>/</w:t>
      </w:r>
      <w:r w:rsidR="00116A3F">
        <w:rPr>
          <w:rFonts w:ascii="Times New Roman" w:hAnsi="Times New Roman"/>
          <w:bCs/>
          <w:color w:val="000000"/>
          <w:sz w:val="28"/>
          <w:szCs w:val="28"/>
        </w:rPr>
        <w:t xml:space="preserve"> </w:t>
      </w:r>
      <w:r w:rsidRPr="00246ED1">
        <w:rPr>
          <w:rFonts w:ascii="Times New Roman" w:hAnsi="Times New Roman"/>
          <w:color w:val="000000"/>
          <w:sz w:val="28"/>
          <w:szCs w:val="28"/>
        </w:rPr>
        <w:t>Муниципальное бюджетное</w:t>
      </w:r>
      <w:r>
        <w:rPr>
          <w:rFonts w:ascii="Times New Roman" w:hAnsi="Times New Roman"/>
          <w:color w:val="000000"/>
          <w:sz w:val="28"/>
          <w:szCs w:val="28"/>
        </w:rPr>
        <w:t xml:space="preserve"> </w:t>
      </w:r>
      <w:r w:rsidRPr="00246ED1">
        <w:rPr>
          <w:rFonts w:ascii="Times New Roman" w:hAnsi="Times New Roman"/>
          <w:color w:val="000000"/>
          <w:sz w:val="28"/>
          <w:szCs w:val="28"/>
        </w:rPr>
        <w:t>учреждение культуры «</w:t>
      </w:r>
      <w:r>
        <w:rPr>
          <w:rFonts w:ascii="Times New Roman" w:hAnsi="Times New Roman"/>
          <w:color w:val="000000"/>
          <w:sz w:val="28"/>
          <w:szCs w:val="28"/>
        </w:rPr>
        <w:t>Вяземская ц</w:t>
      </w:r>
      <w:r w:rsidRPr="00246ED1">
        <w:rPr>
          <w:rFonts w:ascii="Times New Roman" w:hAnsi="Times New Roman"/>
          <w:color w:val="000000"/>
          <w:sz w:val="28"/>
          <w:szCs w:val="28"/>
        </w:rPr>
        <w:t xml:space="preserve">ентрализованная библиотечная система», </w:t>
      </w:r>
      <w:proofErr w:type="spellStart"/>
      <w:r>
        <w:rPr>
          <w:rFonts w:ascii="Times New Roman" w:hAnsi="Times New Roman"/>
          <w:color w:val="000000"/>
          <w:sz w:val="28"/>
          <w:szCs w:val="28"/>
        </w:rPr>
        <w:t>Поляновская</w:t>
      </w:r>
      <w:proofErr w:type="spellEnd"/>
      <w:r>
        <w:rPr>
          <w:rFonts w:ascii="Times New Roman" w:hAnsi="Times New Roman"/>
          <w:color w:val="000000"/>
          <w:sz w:val="28"/>
          <w:szCs w:val="28"/>
        </w:rPr>
        <w:t xml:space="preserve"> сельская б</w:t>
      </w:r>
      <w:r w:rsidRPr="00246ED1">
        <w:rPr>
          <w:rFonts w:ascii="Times New Roman" w:hAnsi="Times New Roman"/>
          <w:color w:val="000000"/>
          <w:sz w:val="28"/>
          <w:szCs w:val="28"/>
        </w:rPr>
        <w:t xml:space="preserve">иблиотека </w:t>
      </w:r>
      <w:r w:rsidR="004B24AA">
        <w:rPr>
          <w:rFonts w:ascii="Times New Roman" w:hAnsi="Times New Roman"/>
          <w:color w:val="000000"/>
          <w:sz w:val="28"/>
          <w:szCs w:val="28"/>
        </w:rPr>
        <w:t>№</w:t>
      </w:r>
      <w:bookmarkStart w:id="1" w:name="_GoBack"/>
      <w:bookmarkEnd w:id="1"/>
      <w:r w:rsidRPr="00246ED1">
        <w:rPr>
          <w:rFonts w:ascii="Times New Roman" w:hAnsi="Times New Roman"/>
          <w:color w:val="000000"/>
          <w:sz w:val="28"/>
          <w:szCs w:val="28"/>
        </w:rPr>
        <w:t xml:space="preserve">26; </w:t>
      </w:r>
      <w:r w:rsidR="00DD0F99" w:rsidRPr="00DD0F99">
        <w:rPr>
          <w:rFonts w:ascii="Times New Roman" w:hAnsi="Times New Roman"/>
          <w:color w:val="000000"/>
          <w:sz w:val="28"/>
          <w:szCs w:val="28"/>
        </w:rPr>
        <w:t>[</w:t>
      </w:r>
      <w:r w:rsidRPr="00246ED1">
        <w:rPr>
          <w:rFonts w:ascii="Times New Roman" w:hAnsi="Times New Roman"/>
          <w:color w:val="000000"/>
          <w:sz w:val="28"/>
          <w:szCs w:val="28"/>
        </w:rPr>
        <w:t>сост</w:t>
      </w:r>
      <w:r w:rsidR="00DD0F99">
        <w:rPr>
          <w:rFonts w:ascii="Times New Roman" w:hAnsi="Times New Roman"/>
          <w:color w:val="000000"/>
          <w:sz w:val="28"/>
          <w:szCs w:val="28"/>
        </w:rPr>
        <w:t>.</w:t>
      </w:r>
      <w:r w:rsidRPr="00246ED1">
        <w:rPr>
          <w:rFonts w:ascii="Times New Roman" w:hAnsi="Times New Roman"/>
          <w:color w:val="000000"/>
          <w:sz w:val="28"/>
          <w:szCs w:val="28"/>
        </w:rPr>
        <w:t xml:space="preserve"> </w:t>
      </w:r>
      <w:r>
        <w:rPr>
          <w:rFonts w:ascii="Times New Roman" w:hAnsi="Times New Roman"/>
          <w:color w:val="000000"/>
          <w:sz w:val="28"/>
          <w:szCs w:val="28"/>
        </w:rPr>
        <w:t>Н.</w:t>
      </w:r>
      <w:r w:rsidR="00DD0F99" w:rsidRPr="001E41CB">
        <w:rPr>
          <w:rFonts w:ascii="Times New Roman" w:hAnsi="Times New Roman"/>
          <w:color w:val="000000"/>
          <w:sz w:val="28"/>
          <w:szCs w:val="28"/>
        </w:rPr>
        <w:t xml:space="preserve"> </w:t>
      </w:r>
      <w:r>
        <w:rPr>
          <w:rFonts w:ascii="Times New Roman" w:hAnsi="Times New Roman"/>
          <w:color w:val="000000"/>
          <w:sz w:val="28"/>
          <w:szCs w:val="28"/>
        </w:rPr>
        <w:t>В.</w:t>
      </w:r>
      <w:r w:rsidR="00DD0F99" w:rsidRPr="001E41CB">
        <w:rPr>
          <w:rFonts w:ascii="Times New Roman" w:hAnsi="Times New Roman"/>
          <w:color w:val="000000"/>
          <w:sz w:val="28"/>
          <w:szCs w:val="28"/>
        </w:rPr>
        <w:t xml:space="preserve"> </w:t>
      </w:r>
      <w:r>
        <w:rPr>
          <w:rFonts w:ascii="Times New Roman" w:hAnsi="Times New Roman"/>
          <w:color w:val="000000"/>
          <w:sz w:val="28"/>
          <w:szCs w:val="28"/>
        </w:rPr>
        <w:t>Иванова</w:t>
      </w:r>
      <w:r w:rsidR="00DD0F99" w:rsidRPr="001E41CB">
        <w:rPr>
          <w:rFonts w:ascii="Times New Roman" w:hAnsi="Times New Roman"/>
          <w:color w:val="000000"/>
          <w:sz w:val="28"/>
          <w:szCs w:val="28"/>
        </w:rPr>
        <w:t>]</w:t>
      </w:r>
      <w:r w:rsidRPr="00246ED1">
        <w:rPr>
          <w:rFonts w:ascii="Times New Roman" w:hAnsi="Times New Roman"/>
          <w:color w:val="000000"/>
          <w:sz w:val="28"/>
          <w:szCs w:val="28"/>
        </w:rPr>
        <w:t>. –</w:t>
      </w:r>
      <w:r>
        <w:rPr>
          <w:rFonts w:ascii="Times New Roman" w:hAnsi="Times New Roman"/>
          <w:color w:val="000000"/>
          <w:sz w:val="28"/>
          <w:szCs w:val="28"/>
        </w:rPr>
        <w:t xml:space="preserve"> </w:t>
      </w:r>
      <w:proofErr w:type="spellStart"/>
      <w:r>
        <w:rPr>
          <w:rFonts w:ascii="Times New Roman" w:hAnsi="Times New Roman"/>
          <w:color w:val="000000"/>
          <w:sz w:val="28"/>
          <w:szCs w:val="28"/>
        </w:rPr>
        <w:t>Поляново</w:t>
      </w:r>
      <w:proofErr w:type="spellEnd"/>
      <w:r w:rsidRPr="00246ED1">
        <w:rPr>
          <w:rFonts w:ascii="Times New Roman" w:hAnsi="Times New Roman"/>
          <w:color w:val="000000"/>
          <w:sz w:val="28"/>
          <w:szCs w:val="28"/>
        </w:rPr>
        <w:t>, 202</w:t>
      </w:r>
      <w:r>
        <w:rPr>
          <w:rFonts w:ascii="Times New Roman" w:hAnsi="Times New Roman"/>
          <w:color w:val="000000"/>
          <w:sz w:val="28"/>
          <w:szCs w:val="28"/>
        </w:rPr>
        <w:t>2</w:t>
      </w:r>
      <w:r w:rsidRPr="00246ED1">
        <w:rPr>
          <w:rFonts w:ascii="Times New Roman" w:hAnsi="Times New Roman"/>
          <w:color w:val="000000"/>
          <w:sz w:val="28"/>
          <w:szCs w:val="28"/>
        </w:rPr>
        <w:t xml:space="preserve">. – 6 с. </w:t>
      </w:r>
    </w:p>
    <w:p w:rsidR="00DD0F99" w:rsidRDefault="00DD0F99" w:rsidP="00DD0F99">
      <w:pPr>
        <w:spacing w:after="0" w:line="240" w:lineRule="auto"/>
        <w:jc w:val="both"/>
        <w:rPr>
          <w:rFonts w:ascii="Times New Roman" w:hAnsi="Times New Roman"/>
          <w:color w:val="000000"/>
          <w:sz w:val="28"/>
          <w:szCs w:val="28"/>
        </w:rPr>
      </w:pPr>
    </w:p>
    <w:p w:rsidR="003A739D" w:rsidRPr="0093417E" w:rsidRDefault="003A739D" w:rsidP="003A739D">
      <w:pPr>
        <w:spacing w:after="200" w:line="276" w:lineRule="auto"/>
        <w:jc w:val="both"/>
        <w:rPr>
          <w:rFonts w:ascii="Times New Roman" w:eastAsia="Calibri" w:hAnsi="Times New Roman" w:cs="Times New Roman"/>
          <w:color w:val="000000"/>
          <w:sz w:val="28"/>
          <w:szCs w:val="28"/>
        </w:rPr>
      </w:pPr>
    </w:p>
    <w:p w:rsidR="003A739D" w:rsidRPr="00116A3F" w:rsidRDefault="00DD0F99" w:rsidP="003A739D">
      <w:pPr>
        <w:spacing w:after="200" w:line="276" w:lineRule="auto"/>
        <w:jc w:val="both"/>
        <w:rPr>
          <w:rFonts w:ascii="Times New Roman" w:eastAsia="Calibri" w:hAnsi="Times New Roman" w:cs="Times New Roman"/>
          <w:color w:val="000000"/>
          <w:sz w:val="24"/>
          <w:szCs w:val="28"/>
        </w:rPr>
      </w:pPr>
      <w:r w:rsidRPr="00116A3F">
        <w:rPr>
          <w:rFonts w:ascii="Times New Roman" w:eastAsia="Calibri" w:hAnsi="Times New Roman" w:cs="Times New Roman"/>
          <w:color w:val="000000"/>
          <w:sz w:val="24"/>
          <w:szCs w:val="28"/>
        </w:rPr>
        <w:t xml:space="preserve">Информационный список знакомит читателей с новинками художественной литературы, поступившими в фонд </w:t>
      </w:r>
      <w:proofErr w:type="spellStart"/>
      <w:r w:rsidRPr="00116A3F">
        <w:rPr>
          <w:rFonts w:ascii="Times New Roman" w:eastAsia="Calibri" w:hAnsi="Times New Roman" w:cs="Times New Roman"/>
          <w:color w:val="000000"/>
          <w:sz w:val="24"/>
          <w:szCs w:val="28"/>
        </w:rPr>
        <w:t>Поляновской</w:t>
      </w:r>
      <w:proofErr w:type="spellEnd"/>
      <w:r w:rsidRPr="00116A3F">
        <w:rPr>
          <w:rFonts w:ascii="Times New Roman" w:eastAsia="Calibri" w:hAnsi="Times New Roman" w:cs="Times New Roman"/>
          <w:color w:val="000000"/>
          <w:sz w:val="24"/>
          <w:szCs w:val="28"/>
        </w:rPr>
        <w:t xml:space="preserve"> сельской библиотеки за 2022 год.</w:t>
      </w:r>
    </w:p>
    <w:p w:rsidR="00DB7538" w:rsidRDefault="00DB7538" w:rsidP="00DB7538">
      <w:pPr>
        <w:pStyle w:val="a4"/>
        <w:jc w:val="right"/>
        <w:rPr>
          <w:rFonts w:ascii="Times New Roman" w:hAnsi="Times New Roman" w:cs="Times New Roman"/>
          <w:b/>
          <w:sz w:val="28"/>
        </w:rPr>
      </w:pPr>
      <w:r w:rsidRPr="00DB7538">
        <w:rPr>
          <w:rFonts w:ascii="Times New Roman" w:hAnsi="Times New Roman" w:cs="Times New Roman"/>
          <w:b/>
          <w:sz w:val="28"/>
        </w:rPr>
        <w:t xml:space="preserve">ББК </w:t>
      </w:r>
      <w:r w:rsidRPr="00DB7538">
        <w:rPr>
          <w:rFonts w:ascii="Times New Roman" w:hAnsi="Times New Roman" w:cs="Times New Roman"/>
          <w:b/>
          <w:sz w:val="28"/>
        </w:rPr>
        <w:tab/>
        <w:t>91.9:83</w:t>
      </w:r>
    </w:p>
    <w:p w:rsidR="00DB7538" w:rsidRPr="00DB7538" w:rsidRDefault="00DB7538" w:rsidP="00DB7538">
      <w:pPr>
        <w:pStyle w:val="a4"/>
        <w:jc w:val="right"/>
        <w:rPr>
          <w:rFonts w:ascii="Times New Roman" w:hAnsi="Times New Roman" w:cs="Times New Roman"/>
          <w:b/>
          <w:sz w:val="28"/>
        </w:rPr>
      </w:pPr>
      <w:r>
        <w:rPr>
          <w:rFonts w:ascii="Times New Roman" w:hAnsi="Times New Roman" w:cs="Times New Roman"/>
          <w:b/>
          <w:sz w:val="28"/>
        </w:rPr>
        <w:t>Н74</w:t>
      </w:r>
    </w:p>
    <w:p w:rsidR="00DB7538" w:rsidRPr="00DB7538" w:rsidRDefault="00DB7538" w:rsidP="00DB7538">
      <w:pPr>
        <w:pStyle w:val="a4"/>
        <w:jc w:val="right"/>
        <w:rPr>
          <w:rFonts w:ascii="Times New Roman" w:hAnsi="Times New Roman" w:cs="Times New Roman"/>
          <w:b/>
          <w:sz w:val="28"/>
        </w:rPr>
      </w:pPr>
    </w:p>
    <w:p w:rsidR="00DB7538" w:rsidRPr="00DB7538" w:rsidRDefault="00DB7538" w:rsidP="00DB7538">
      <w:pPr>
        <w:pStyle w:val="a4"/>
        <w:jc w:val="right"/>
        <w:rPr>
          <w:rFonts w:ascii="Times New Roman" w:hAnsi="Times New Roman" w:cs="Times New Roman"/>
          <w:b/>
          <w:sz w:val="28"/>
        </w:rPr>
      </w:pPr>
    </w:p>
    <w:p w:rsidR="003A739D" w:rsidRPr="0093417E" w:rsidRDefault="003A739D" w:rsidP="00DB7538">
      <w:pPr>
        <w:spacing w:after="200" w:line="276" w:lineRule="auto"/>
        <w:jc w:val="right"/>
        <w:rPr>
          <w:rFonts w:ascii="Times New Roman" w:eastAsia="Calibri" w:hAnsi="Times New Roman" w:cs="Times New Roman"/>
          <w:color w:val="000000"/>
          <w:sz w:val="28"/>
          <w:szCs w:val="28"/>
        </w:rPr>
      </w:pPr>
    </w:p>
    <w:p w:rsidR="003A739D" w:rsidRPr="0093417E" w:rsidRDefault="003A739D" w:rsidP="003A739D">
      <w:pPr>
        <w:spacing w:after="200" w:line="276" w:lineRule="auto"/>
        <w:jc w:val="both"/>
        <w:rPr>
          <w:rFonts w:ascii="Times New Roman" w:eastAsia="Calibri" w:hAnsi="Times New Roman" w:cs="Times New Roman"/>
          <w:color w:val="000000"/>
          <w:sz w:val="28"/>
          <w:szCs w:val="28"/>
        </w:rPr>
      </w:pPr>
    </w:p>
    <w:p w:rsidR="003A739D" w:rsidRPr="0093417E" w:rsidRDefault="003A739D" w:rsidP="003A739D">
      <w:pPr>
        <w:spacing w:after="200" w:line="276" w:lineRule="auto"/>
        <w:jc w:val="both"/>
        <w:rPr>
          <w:rFonts w:ascii="Times New Roman" w:eastAsia="Calibri" w:hAnsi="Times New Roman" w:cs="Times New Roman"/>
          <w:color w:val="000000"/>
          <w:sz w:val="28"/>
          <w:szCs w:val="28"/>
        </w:rPr>
      </w:pPr>
    </w:p>
    <w:p w:rsidR="003A739D" w:rsidRPr="0093417E" w:rsidRDefault="003A739D" w:rsidP="003A739D">
      <w:pPr>
        <w:spacing w:after="200" w:line="276" w:lineRule="auto"/>
        <w:jc w:val="both"/>
        <w:rPr>
          <w:rFonts w:ascii="Times New Roman" w:eastAsia="Calibri" w:hAnsi="Times New Roman" w:cs="Times New Roman"/>
          <w:color w:val="000000"/>
          <w:sz w:val="28"/>
          <w:szCs w:val="28"/>
        </w:rPr>
      </w:pPr>
    </w:p>
    <w:p w:rsidR="003A739D" w:rsidRPr="0093417E" w:rsidRDefault="003A739D" w:rsidP="003A739D">
      <w:pPr>
        <w:spacing w:after="200" w:line="276" w:lineRule="auto"/>
        <w:jc w:val="both"/>
        <w:rPr>
          <w:rFonts w:ascii="Times New Roman" w:eastAsia="Calibri" w:hAnsi="Times New Roman" w:cs="Times New Roman"/>
          <w:color w:val="000000"/>
          <w:sz w:val="28"/>
          <w:szCs w:val="28"/>
        </w:rPr>
      </w:pPr>
    </w:p>
    <w:p w:rsidR="003A739D" w:rsidRPr="0093417E" w:rsidRDefault="003A739D" w:rsidP="003A739D">
      <w:pPr>
        <w:spacing w:after="200" w:line="276" w:lineRule="auto"/>
        <w:jc w:val="both"/>
        <w:rPr>
          <w:rFonts w:ascii="Times New Roman" w:eastAsia="Calibri" w:hAnsi="Times New Roman" w:cs="Times New Roman"/>
          <w:color w:val="000000"/>
          <w:sz w:val="28"/>
          <w:szCs w:val="28"/>
        </w:rPr>
      </w:pPr>
    </w:p>
    <w:p w:rsidR="003A739D" w:rsidRDefault="003A739D" w:rsidP="003A739D">
      <w:pPr>
        <w:rPr>
          <w:rFonts w:ascii="Times New Roman" w:eastAsia="Calibri" w:hAnsi="Times New Roman" w:cs="Times New Roman"/>
          <w:color w:val="000000"/>
          <w:sz w:val="28"/>
          <w:szCs w:val="28"/>
        </w:rPr>
      </w:pPr>
    </w:p>
    <w:p w:rsidR="00DD0F99" w:rsidRDefault="00DD0F99" w:rsidP="003A739D">
      <w:pPr>
        <w:rPr>
          <w:rFonts w:ascii="Times New Roman" w:eastAsia="Calibri" w:hAnsi="Times New Roman" w:cs="Times New Roman"/>
          <w:color w:val="000000"/>
          <w:sz w:val="28"/>
          <w:szCs w:val="28"/>
        </w:rPr>
      </w:pPr>
    </w:p>
    <w:p w:rsidR="00DD0F99" w:rsidRDefault="00DD0F99" w:rsidP="003A739D">
      <w:pPr>
        <w:rPr>
          <w:rFonts w:ascii="Times New Roman" w:eastAsia="Calibri" w:hAnsi="Times New Roman" w:cs="Times New Roman"/>
          <w:color w:val="000000"/>
          <w:sz w:val="28"/>
          <w:szCs w:val="28"/>
        </w:rPr>
      </w:pPr>
    </w:p>
    <w:p w:rsidR="00DD0F99" w:rsidRDefault="00DD0F99" w:rsidP="003A739D">
      <w:pPr>
        <w:rPr>
          <w:rFonts w:ascii="Times New Roman" w:eastAsia="Calibri" w:hAnsi="Times New Roman" w:cs="Times New Roman"/>
          <w:color w:val="000000"/>
          <w:sz w:val="28"/>
          <w:szCs w:val="28"/>
        </w:rPr>
      </w:pPr>
    </w:p>
    <w:p w:rsidR="00DD0F99" w:rsidRDefault="00DD0F99" w:rsidP="003A739D">
      <w:pPr>
        <w:rPr>
          <w:rFonts w:ascii="Times New Roman" w:eastAsia="Calibri" w:hAnsi="Times New Roman" w:cs="Times New Roman"/>
          <w:color w:val="000000"/>
          <w:sz w:val="28"/>
          <w:szCs w:val="28"/>
        </w:rPr>
      </w:pPr>
    </w:p>
    <w:p w:rsidR="00DD0F99" w:rsidRDefault="00DD0F99" w:rsidP="003A739D">
      <w:pPr>
        <w:rPr>
          <w:rFonts w:ascii="Orpheus" w:hAnsi="Orpheus"/>
          <w:sz w:val="40"/>
          <w:szCs w:val="40"/>
        </w:rPr>
      </w:pPr>
    </w:p>
    <w:p w:rsidR="00246ED1" w:rsidRPr="00224488" w:rsidRDefault="00246ED1" w:rsidP="003A739D">
      <w:pPr>
        <w:rPr>
          <w:rFonts w:ascii="Orpheus" w:hAnsi="Orpheus"/>
          <w:sz w:val="40"/>
          <w:szCs w:val="40"/>
        </w:rPr>
      </w:pPr>
    </w:p>
    <w:p w:rsidR="00F91764" w:rsidRPr="008E69FE" w:rsidRDefault="007E3A0A" w:rsidP="008862B8">
      <w:pPr>
        <w:jc w:val="both"/>
        <w:rPr>
          <w:rFonts w:ascii="Times New Roman" w:hAnsi="Times New Roman" w:cs="Times New Roman"/>
          <w:sz w:val="32"/>
          <w:szCs w:val="32"/>
        </w:rPr>
      </w:pPr>
      <w:r>
        <w:rPr>
          <w:noProof/>
          <w:lang w:eastAsia="ru-RU"/>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45720</wp:posOffset>
            </wp:positionV>
            <wp:extent cx="868680" cy="1432560"/>
            <wp:effectExtent l="0" t="0" r="7620" b="0"/>
            <wp:wrapTight wrapText="bothSides">
              <wp:wrapPolygon edited="0">
                <wp:start x="0" y="0"/>
                <wp:lineTo x="0" y="21255"/>
                <wp:lineTo x="21316" y="21255"/>
                <wp:lineTo x="2131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8680" cy="1432560"/>
                    </a:xfrm>
                    <a:prstGeom prst="rect">
                      <a:avLst/>
                    </a:prstGeom>
                    <a:noFill/>
                    <a:ln>
                      <a:noFill/>
                    </a:ln>
                  </pic:spPr>
                </pic:pic>
              </a:graphicData>
            </a:graphic>
          </wp:anchor>
        </w:drawing>
      </w:r>
      <w:r w:rsidR="008E69FE" w:rsidRPr="008E69FE">
        <w:rPr>
          <w:rFonts w:ascii="Times New Roman" w:hAnsi="Times New Roman" w:cs="Times New Roman"/>
          <w:b/>
          <w:bCs/>
          <w:sz w:val="32"/>
          <w:szCs w:val="32"/>
        </w:rPr>
        <w:t>1</w:t>
      </w:r>
      <w:r w:rsidR="008E69FE" w:rsidRPr="008E69FE">
        <w:rPr>
          <w:rFonts w:ascii="Times New Roman" w:hAnsi="Times New Roman" w:cs="Times New Roman"/>
          <w:sz w:val="32"/>
          <w:szCs w:val="32"/>
        </w:rPr>
        <w:t>.</w:t>
      </w:r>
      <w:r w:rsidR="00224488" w:rsidRPr="008E69FE">
        <w:rPr>
          <w:rFonts w:ascii="Times New Roman" w:hAnsi="Times New Roman" w:cs="Times New Roman"/>
          <w:b/>
          <w:bCs/>
          <w:sz w:val="32"/>
          <w:szCs w:val="32"/>
        </w:rPr>
        <w:t>Галина, Мария Семеновна</w:t>
      </w:r>
      <w:r w:rsidR="00224488" w:rsidRPr="008E69FE">
        <w:rPr>
          <w:rFonts w:ascii="Times New Roman" w:hAnsi="Times New Roman" w:cs="Times New Roman"/>
          <w:sz w:val="32"/>
          <w:szCs w:val="32"/>
        </w:rPr>
        <w:t xml:space="preserve">. Не оглядываясь : [сборник] /  Мария </w:t>
      </w:r>
      <w:r w:rsidR="00ED2D0A" w:rsidRPr="008E69FE">
        <w:rPr>
          <w:rFonts w:ascii="Times New Roman" w:hAnsi="Times New Roman" w:cs="Times New Roman"/>
          <w:sz w:val="32"/>
          <w:szCs w:val="32"/>
        </w:rPr>
        <w:t xml:space="preserve">Галина. </w:t>
      </w:r>
      <w:proofErr w:type="gramStart"/>
      <w:r w:rsidR="00ED2D0A" w:rsidRPr="008E69FE">
        <w:rPr>
          <w:rFonts w:ascii="Times New Roman" w:hAnsi="Times New Roman" w:cs="Times New Roman"/>
          <w:sz w:val="32"/>
          <w:szCs w:val="32"/>
        </w:rPr>
        <w:t>-М</w:t>
      </w:r>
      <w:proofErr w:type="gramEnd"/>
      <w:r w:rsidR="00ED2D0A" w:rsidRPr="008E69FE">
        <w:rPr>
          <w:rFonts w:ascii="Times New Roman" w:hAnsi="Times New Roman" w:cs="Times New Roman"/>
          <w:sz w:val="32"/>
          <w:szCs w:val="32"/>
        </w:rPr>
        <w:t xml:space="preserve">осква : АСТ, 2017. – 383 </w:t>
      </w:r>
      <w:proofErr w:type="gramStart"/>
      <w:r w:rsidR="00ED2D0A" w:rsidRPr="008E69FE">
        <w:rPr>
          <w:rFonts w:ascii="Times New Roman" w:hAnsi="Times New Roman" w:cs="Times New Roman"/>
          <w:sz w:val="32"/>
          <w:szCs w:val="32"/>
        </w:rPr>
        <w:t>с</w:t>
      </w:r>
      <w:proofErr w:type="gramEnd"/>
      <w:r w:rsidR="00ED2D0A" w:rsidRPr="008E69FE">
        <w:rPr>
          <w:rFonts w:ascii="Times New Roman" w:hAnsi="Times New Roman" w:cs="Times New Roman"/>
          <w:sz w:val="32"/>
          <w:szCs w:val="32"/>
        </w:rPr>
        <w:t>.- (Звезды русского магического реализма).</w:t>
      </w:r>
    </w:p>
    <w:p w:rsidR="00ED2D0A" w:rsidRPr="008E69FE" w:rsidRDefault="00ED2D0A" w:rsidP="008862B8">
      <w:pPr>
        <w:jc w:val="both"/>
        <w:rPr>
          <w:rFonts w:ascii="Times New Roman" w:hAnsi="Times New Roman" w:cs="Times New Roman"/>
          <w:i/>
          <w:iCs/>
          <w:color w:val="453815"/>
          <w:sz w:val="32"/>
          <w:szCs w:val="32"/>
        </w:rPr>
      </w:pPr>
      <w:r w:rsidRPr="008E69FE">
        <w:rPr>
          <w:rFonts w:ascii="Times New Roman" w:hAnsi="Times New Roman" w:cs="Times New Roman"/>
          <w:i/>
          <w:iCs/>
          <w:color w:val="453815"/>
          <w:sz w:val="32"/>
          <w:szCs w:val="32"/>
        </w:rPr>
        <w:t>Марию Галину знают и любят как ценители высокой премиальной прозы (о чем красноречиво свидетельствует приз зрительских симпатий премии «Большая книга»), так и поклонники изысканного жанра хоррор. Обаятельно-мрачные «</w:t>
      </w:r>
      <w:proofErr w:type="spellStart"/>
      <w:r w:rsidRPr="008E69FE">
        <w:rPr>
          <w:rFonts w:ascii="Times New Roman" w:hAnsi="Times New Roman" w:cs="Times New Roman"/>
          <w:i/>
          <w:iCs/>
          <w:color w:val="453815"/>
          <w:sz w:val="32"/>
          <w:szCs w:val="32"/>
        </w:rPr>
        <w:t>лавкрафтианские</w:t>
      </w:r>
      <w:proofErr w:type="spellEnd"/>
      <w:r w:rsidRPr="008E69FE">
        <w:rPr>
          <w:rFonts w:ascii="Times New Roman" w:hAnsi="Times New Roman" w:cs="Times New Roman"/>
          <w:i/>
          <w:iCs/>
          <w:color w:val="453815"/>
          <w:sz w:val="32"/>
          <w:szCs w:val="32"/>
        </w:rPr>
        <w:t>» повести и рассказы очаровывают и убаюкивают, затягивая в причудливый мир на грани яви и страшного сна, когда до последних строк не знаешь, суждено ли герою в последний момент стряхнуть морок или вернуться в реальность ему не судьба. Да и надо ли? Главное – не оглядываться!..</w:t>
      </w:r>
    </w:p>
    <w:p w:rsidR="008E69FE" w:rsidRPr="008E69FE" w:rsidRDefault="008E69FE" w:rsidP="00F91764">
      <w:pPr>
        <w:rPr>
          <w:rFonts w:ascii="Times New Roman" w:hAnsi="Times New Roman" w:cs="Times New Roman"/>
          <w:i/>
          <w:iCs/>
          <w:sz w:val="32"/>
          <w:szCs w:val="32"/>
        </w:rPr>
      </w:pPr>
    </w:p>
    <w:p w:rsidR="00ED2D0A" w:rsidRPr="008E69FE" w:rsidRDefault="008E69FE" w:rsidP="00116A3F">
      <w:pPr>
        <w:jc w:val="both"/>
        <w:rPr>
          <w:rFonts w:ascii="Times New Roman" w:hAnsi="Times New Roman" w:cs="Times New Roman"/>
          <w:sz w:val="32"/>
          <w:szCs w:val="32"/>
        </w:rPr>
      </w:pPr>
      <w:r w:rsidRPr="008E69FE">
        <w:rPr>
          <w:b/>
          <w:bCs/>
          <w:noProof/>
          <w:sz w:val="32"/>
          <w:szCs w:val="32"/>
          <w:lang w:eastAsia="ru-RU"/>
        </w:rPr>
        <w:drawing>
          <wp:anchor distT="0" distB="0" distL="114300" distR="114300" simplePos="0" relativeHeight="251658240" behindDoc="0" locked="0" layoutInCell="1" allowOverlap="1">
            <wp:simplePos x="0" y="0"/>
            <wp:positionH relativeFrom="column">
              <wp:posOffset>99060</wp:posOffset>
            </wp:positionH>
            <wp:positionV relativeFrom="paragraph">
              <wp:posOffset>18415</wp:posOffset>
            </wp:positionV>
            <wp:extent cx="853440" cy="1295400"/>
            <wp:effectExtent l="0" t="0" r="381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3440" cy="1295400"/>
                    </a:xfrm>
                    <a:prstGeom prst="rect">
                      <a:avLst/>
                    </a:prstGeom>
                    <a:noFill/>
                    <a:ln>
                      <a:noFill/>
                    </a:ln>
                  </pic:spPr>
                </pic:pic>
              </a:graphicData>
            </a:graphic>
          </wp:anchor>
        </w:drawing>
      </w:r>
      <w:r w:rsidRPr="008E69FE">
        <w:rPr>
          <w:rFonts w:ascii="Times New Roman" w:hAnsi="Times New Roman" w:cs="Times New Roman"/>
          <w:b/>
          <w:bCs/>
          <w:sz w:val="32"/>
          <w:szCs w:val="32"/>
        </w:rPr>
        <w:t xml:space="preserve">   2.</w:t>
      </w:r>
      <w:r w:rsidR="00ED2D0A" w:rsidRPr="008E69FE">
        <w:rPr>
          <w:rFonts w:ascii="Times New Roman" w:hAnsi="Times New Roman" w:cs="Times New Roman"/>
          <w:b/>
          <w:bCs/>
          <w:sz w:val="32"/>
          <w:szCs w:val="32"/>
        </w:rPr>
        <w:t xml:space="preserve">Карус, </w:t>
      </w:r>
      <w:proofErr w:type="spellStart"/>
      <w:r w:rsidR="00ED2D0A" w:rsidRPr="008E69FE">
        <w:rPr>
          <w:rFonts w:ascii="Times New Roman" w:hAnsi="Times New Roman" w:cs="Times New Roman"/>
          <w:b/>
          <w:bCs/>
          <w:sz w:val="32"/>
          <w:szCs w:val="32"/>
        </w:rPr>
        <w:t>Итела</w:t>
      </w:r>
      <w:proofErr w:type="spellEnd"/>
      <w:r w:rsidR="00ED2D0A" w:rsidRPr="008E69FE">
        <w:rPr>
          <w:rFonts w:ascii="Times New Roman" w:hAnsi="Times New Roman" w:cs="Times New Roman"/>
          <w:b/>
          <w:bCs/>
          <w:sz w:val="32"/>
          <w:szCs w:val="32"/>
        </w:rPr>
        <w:t>.</w:t>
      </w:r>
      <w:r w:rsidR="00ED2D0A" w:rsidRPr="008E69FE">
        <w:rPr>
          <w:rFonts w:ascii="Times New Roman" w:hAnsi="Times New Roman" w:cs="Times New Roman"/>
          <w:sz w:val="32"/>
          <w:szCs w:val="32"/>
        </w:rPr>
        <w:t xml:space="preserve"> Рыцарский Пояс</w:t>
      </w:r>
      <w:proofErr w:type="gramStart"/>
      <w:r w:rsidR="00ED2D0A" w:rsidRPr="008E69FE">
        <w:rPr>
          <w:rFonts w:ascii="Times New Roman" w:hAnsi="Times New Roman" w:cs="Times New Roman"/>
          <w:sz w:val="32"/>
          <w:szCs w:val="32"/>
        </w:rPr>
        <w:t xml:space="preserve"> :</w:t>
      </w:r>
      <w:proofErr w:type="gramEnd"/>
      <w:r w:rsidR="00ED2D0A" w:rsidRPr="008E69FE">
        <w:rPr>
          <w:rFonts w:ascii="Times New Roman" w:hAnsi="Times New Roman" w:cs="Times New Roman"/>
          <w:sz w:val="32"/>
          <w:szCs w:val="32"/>
        </w:rPr>
        <w:t xml:space="preserve"> роман</w:t>
      </w:r>
      <w:r w:rsidR="00855C7B" w:rsidRPr="008E69FE">
        <w:rPr>
          <w:rFonts w:ascii="Times New Roman" w:hAnsi="Times New Roman" w:cs="Times New Roman"/>
          <w:sz w:val="32"/>
          <w:szCs w:val="32"/>
        </w:rPr>
        <w:t xml:space="preserve"> </w:t>
      </w:r>
      <w:r w:rsidR="00ED2D0A" w:rsidRPr="008E69FE">
        <w:rPr>
          <w:rFonts w:ascii="Times New Roman" w:hAnsi="Times New Roman" w:cs="Times New Roman"/>
          <w:sz w:val="32"/>
          <w:szCs w:val="32"/>
        </w:rPr>
        <w:t xml:space="preserve">/ </w:t>
      </w:r>
      <w:proofErr w:type="spellStart"/>
      <w:r w:rsidR="00ED2D0A" w:rsidRPr="008E69FE">
        <w:rPr>
          <w:rFonts w:ascii="Times New Roman" w:hAnsi="Times New Roman" w:cs="Times New Roman"/>
          <w:sz w:val="32"/>
          <w:szCs w:val="32"/>
        </w:rPr>
        <w:t>Итела</w:t>
      </w:r>
      <w:proofErr w:type="spellEnd"/>
      <w:r w:rsidR="00ED2D0A" w:rsidRPr="008E69FE">
        <w:rPr>
          <w:rFonts w:ascii="Times New Roman" w:hAnsi="Times New Roman" w:cs="Times New Roman"/>
          <w:sz w:val="32"/>
          <w:szCs w:val="32"/>
        </w:rPr>
        <w:t xml:space="preserve"> </w:t>
      </w:r>
      <w:proofErr w:type="spellStart"/>
      <w:r w:rsidR="00ED2D0A" w:rsidRPr="008E69FE">
        <w:rPr>
          <w:rFonts w:ascii="Times New Roman" w:hAnsi="Times New Roman" w:cs="Times New Roman"/>
          <w:sz w:val="32"/>
          <w:szCs w:val="32"/>
        </w:rPr>
        <w:t>Карус</w:t>
      </w:r>
      <w:proofErr w:type="spellEnd"/>
      <w:r w:rsidR="00ED2D0A" w:rsidRPr="008E69FE">
        <w:rPr>
          <w:rFonts w:ascii="Times New Roman" w:hAnsi="Times New Roman" w:cs="Times New Roman"/>
          <w:sz w:val="32"/>
          <w:szCs w:val="32"/>
        </w:rPr>
        <w:t>. – Харьков</w:t>
      </w:r>
      <w:proofErr w:type="gramStart"/>
      <w:r w:rsidR="00ED2D0A" w:rsidRPr="008E69FE">
        <w:rPr>
          <w:rFonts w:ascii="Times New Roman" w:hAnsi="Times New Roman" w:cs="Times New Roman"/>
          <w:sz w:val="32"/>
          <w:szCs w:val="32"/>
        </w:rPr>
        <w:t xml:space="preserve"> :</w:t>
      </w:r>
      <w:proofErr w:type="gramEnd"/>
      <w:r w:rsidR="00ED2D0A" w:rsidRPr="008E69FE">
        <w:rPr>
          <w:rFonts w:ascii="Times New Roman" w:hAnsi="Times New Roman" w:cs="Times New Roman"/>
          <w:sz w:val="32"/>
          <w:szCs w:val="32"/>
        </w:rPr>
        <w:t xml:space="preserve"> </w:t>
      </w:r>
      <w:r w:rsidR="009F1DDF" w:rsidRPr="008E69FE">
        <w:rPr>
          <w:rFonts w:ascii="Times New Roman" w:hAnsi="Times New Roman" w:cs="Times New Roman"/>
          <w:sz w:val="32"/>
          <w:szCs w:val="32"/>
        </w:rPr>
        <w:t xml:space="preserve">Клуб Семейного Досуга, 2018. – 221 </w:t>
      </w:r>
      <w:proofErr w:type="gramStart"/>
      <w:r w:rsidR="009F1DDF" w:rsidRPr="008E69FE">
        <w:rPr>
          <w:rFonts w:ascii="Times New Roman" w:hAnsi="Times New Roman" w:cs="Times New Roman"/>
          <w:sz w:val="32"/>
          <w:szCs w:val="32"/>
        </w:rPr>
        <w:t>с</w:t>
      </w:r>
      <w:proofErr w:type="gramEnd"/>
      <w:r w:rsidR="009F1DDF" w:rsidRPr="008E69FE">
        <w:rPr>
          <w:rFonts w:ascii="Times New Roman" w:hAnsi="Times New Roman" w:cs="Times New Roman"/>
          <w:sz w:val="32"/>
          <w:szCs w:val="32"/>
        </w:rPr>
        <w:t>.</w:t>
      </w:r>
    </w:p>
    <w:p w:rsidR="00F91764" w:rsidRDefault="009F1DDF" w:rsidP="00116A3F">
      <w:pPr>
        <w:ind w:firstLine="284"/>
        <w:jc w:val="both"/>
        <w:rPr>
          <w:rFonts w:ascii="Times New Roman" w:hAnsi="Times New Roman" w:cs="Times New Roman"/>
          <w:i/>
          <w:iCs/>
          <w:color w:val="000000"/>
          <w:sz w:val="32"/>
          <w:szCs w:val="32"/>
          <w:shd w:val="clear" w:color="auto" w:fill="FFFFFF"/>
        </w:rPr>
      </w:pPr>
      <w:r w:rsidRPr="008E69FE">
        <w:rPr>
          <w:rFonts w:ascii="Times New Roman" w:hAnsi="Times New Roman" w:cs="Times New Roman"/>
          <w:i/>
          <w:iCs/>
          <w:color w:val="000000"/>
          <w:sz w:val="32"/>
          <w:szCs w:val="32"/>
          <w:shd w:val="clear" w:color="auto" w:fill="FFFFFF"/>
        </w:rPr>
        <w:t xml:space="preserve">Прошло пять лет со дня кровопролитной </w:t>
      </w:r>
      <w:proofErr w:type="spellStart"/>
      <w:r w:rsidRPr="008E69FE">
        <w:rPr>
          <w:rFonts w:ascii="Times New Roman" w:hAnsi="Times New Roman" w:cs="Times New Roman"/>
          <w:i/>
          <w:iCs/>
          <w:color w:val="000000"/>
          <w:sz w:val="32"/>
          <w:szCs w:val="32"/>
          <w:shd w:val="clear" w:color="auto" w:fill="FFFFFF"/>
        </w:rPr>
        <w:t>Грюнвальдской</w:t>
      </w:r>
      <w:proofErr w:type="spellEnd"/>
      <w:r w:rsidRPr="008E69FE">
        <w:rPr>
          <w:rFonts w:ascii="Times New Roman" w:hAnsi="Times New Roman" w:cs="Times New Roman"/>
          <w:i/>
          <w:iCs/>
          <w:color w:val="000000"/>
          <w:sz w:val="32"/>
          <w:szCs w:val="32"/>
          <w:shd w:val="clear" w:color="auto" w:fill="FFFFFF"/>
        </w:rPr>
        <w:t xml:space="preserve"> битвы. За столом переговоров достигнуто соглашение, однако мир и покой так и не настали. Над королем Владиславом II Ягелло и его верным союзником великим князем Литовским </w:t>
      </w:r>
      <w:proofErr w:type="spellStart"/>
      <w:r w:rsidRPr="008E69FE">
        <w:rPr>
          <w:rFonts w:ascii="Times New Roman" w:hAnsi="Times New Roman" w:cs="Times New Roman"/>
          <w:i/>
          <w:iCs/>
          <w:color w:val="000000"/>
          <w:sz w:val="32"/>
          <w:szCs w:val="32"/>
          <w:shd w:val="clear" w:color="auto" w:fill="FFFFFF"/>
        </w:rPr>
        <w:t>Витовтом</w:t>
      </w:r>
      <w:proofErr w:type="spellEnd"/>
      <w:r w:rsidRPr="008E69FE">
        <w:rPr>
          <w:rFonts w:ascii="Times New Roman" w:hAnsi="Times New Roman" w:cs="Times New Roman"/>
          <w:i/>
          <w:iCs/>
          <w:color w:val="000000"/>
          <w:sz w:val="32"/>
          <w:szCs w:val="32"/>
          <w:shd w:val="clear" w:color="auto" w:fill="FFFFFF"/>
        </w:rPr>
        <w:t xml:space="preserve"> нависает новая угроза: ордынский темник </w:t>
      </w:r>
      <w:proofErr w:type="spellStart"/>
      <w:r w:rsidRPr="008E69FE">
        <w:rPr>
          <w:rFonts w:ascii="Times New Roman" w:hAnsi="Times New Roman" w:cs="Times New Roman"/>
          <w:i/>
          <w:iCs/>
          <w:color w:val="000000"/>
          <w:sz w:val="32"/>
          <w:szCs w:val="32"/>
          <w:shd w:val="clear" w:color="auto" w:fill="FFFFFF"/>
        </w:rPr>
        <w:t>Едигей</w:t>
      </w:r>
      <w:proofErr w:type="spellEnd"/>
      <w:r w:rsidRPr="008E69FE">
        <w:rPr>
          <w:rFonts w:ascii="Times New Roman" w:hAnsi="Times New Roman" w:cs="Times New Roman"/>
          <w:i/>
          <w:iCs/>
          <w:color w:val="000000"/>
          <w:sz w:val="32"/>
          <w:szCs w:val="32"/>
          <w:shd w:val="clear" w:color="auto" w:fill="FFFFFF"/>
        </w:rPr>
        <w:t xml:space="preserve"> снова пошел походом на земли Киевского княжества, и уже веет продирающим до костей губительным дыханием «черной смерти». Впереди еще почти двадцать лет неспокойной жизни. Кому-то суждено погибнуть, а кому-то – выстоять…</w:t>
      </w:r>
    </w:p>
    <w:p w:rsidR="00246ED1" w:rsidRPr="00246ED1" w:rsidRDefault="00246ED1" w:rsidP="00F91764">
      <w:pPr>
        <w:rPr>
          <w:rFonts w:ascii="Times New Roman" w:hAnsi="Times New Roman" w:cs="Times New Roman"/>
          <w:i/>
          <w:iCs/>
          <w:sz w:val="32"/>
          <w:szCs w:val="32"/>
        </w:rPr>
      </w:pPr>
    </w:p>
    <w:p w:rsidR="00064501" w:rsidRPr="008E69FE" w:rsidRDefault="00855C7B" w:rsidP="00116A3F">
      <w:pPr>
        <w:jc w:val="both"/>
        <w:rPr>
          <w:rFonts w:ascii="Times New Roman" w:hAnsi="Times New Roman" w:cs="Times New Roman"/>
          <w:sz w:val="32"/>
          <w:szCs w:val="32"/>
        </w:rPr>
      </w:pPr>
      <w:r w:rsidRPr="008E69FE">
        <w:rPr>
          <w:rFonts w:ascii="Times New Roman" w:hAnsi="Times New Roman" w:cs="Times New Roman"/>
          <w:b/>
          <w:bCs/>
          <w:noProof/>
          <w:sz w:val="32"/>
          <w:szCs w:val="32"/>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39370</wp:posOffset>
            </wp:positionV>
            <wp:extent cx="1038225" cy="1428750"/>
            <wp:effectExtent l="1905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38225" cy="1428750"/>
                    </a:xfrm>
                    <a:prstGeom prst="rect">
                      <a:avLst/>
                    </a:prstGeom>
                    <a:noFill/>
                    <a:ln>
                      <a:noFill/>
                    </a:ln>
                  </pic:spPr>
                </pic:pic>
              </a:graphicData>
            </a:graphic>
          </wp:anchor>
        </w:drawing>
      </w:r>
      <w:r w:rsidR="008E69FE" w:rsidRPr="008E69FE">
        <w:rPr>
          <w:rFonts w:ascii="Times New Roman" w:hAnsi="Times New Roman" w:cs="Times New Roman"/>
          <w:b/>
          <w:bCs/>
          <w:sz w:val="32"/>
          <w:szCs w:val="32"/>
        </w:rPr>
        <w:t>3.</w:t>
      </w:r>
      <w:r w:rsidR="009F1DDF" w:rsidRPr="008E69FE">
        <w:rPr>
          <w:rFonts w:ascii="Times New Roman" w:hAnsi="Times New Roman" w:cs="Times New Roman"/>
          <w:b/>
          <w:bCs/>
          <w:sz w:val="32"/>
          <w:szCs w:val="32"/>
        </w:rPr>
        <w:t xml:space="preserve">Ковалевский, </w:t>
      </w:r>
      <w:r w:rsidRPr="008E69FE">
        <w:rPr>
          <w:rFonts w:ascii="Times New Roman" w:hAnsi="Times New Roman" w:cs="Times New Roman"/>
          <w:b/>
          <w:bCs/>
          <w:sz w:val="32"/>
          <w:szCs w:val="32"/>
        </w:rPr>
        <w:t>А</w:t>
      </w:r>
      <w:r w:rsidR="009F1DDF" w:rsidRPr="008E69FE">
        <w:rPr>
          <w:rFonts w:ascii="Times New Roman" w:hAnsi="Times New Roman" w:cs="Times New Roman"/>
          <w:b/>
          <w:bCs/>
          <w:sz w:val="32"/>
          <w:szCs w:val="32"/>
        </w:rPr>
        <w:t>лександр.</w:t>
      </w:r>
      <w:r w:rsidR="009F1DDF" w:rsidRPr="008E69FE">
        <w:rPr>
          <w:rFonts w:ascii="Times New Roman" w:hAnsi="Times New Roman" w:cs="Times New Roman"/>
          <w:sz w:val="32"/>
          <w:szCs w:val="32"/>
        </w:rPr>
        <w:t xml:space="preserve"> Тайна черных дайверов</w:t>
      </w:r>
      <w:proofErr w:type="gramStart"/>
      <w:r w:rsidR="009F1DDF" w:rsidRPr="008E69FE">
        <w:rPr>
          <w:rFonts w:ascii="Times New Roman" w:hAnsi="Times New Roman" w:cs="Times New Roman"/>
          <w:sz w:val="32"/>
          <w:szCs w:val="32"/>
        </w:rPr>
        <w:t xml:space="preserve"> :</w:t>
      </w:r>
      <w:proofErr w:type="gramEnd"/>
      <w:r w:rsidR="009F1DDF" w:rsidRPr="008E69FE">
        <w:rPr>
          <w:rFonts w:ascii="Times New Roman" w:hAnsi="Times New Roman" w:cs="Times New Roman"/>
          <w:sz w:val="32"/>
          <w:szCs w:val="32"/>
        </w:rPr>
        <w:t xml:space="preserve"> роман / Александр Ковалевский. – Харьков</w:t>
      </w:r>
      <w:proofErr w:type="gramStart"/>
      <w:r w:rsidR="009F1DDF" w:rsidRPr="008E69FE">
        <w:rPr>
          <w:rFonts w:ascii="Times New Roman" w:hAnsi="Times New Roman" w:cs="Times New Roman"/>
          <w:sz w:val="32"/>
          <w:szCs w:val="32"/>
        </w:rPr>
        <w:t xml:space="preserve"> :</w:t>
      </w:r>
      <w:proofErr w:type="gramEnd"/>
      <w:r w:rsidR="009F1DDF" w:rsidRPr="008E69FE">
        <w:rPr>
          <w:rFonts w:ascii="Times New Roman" w:hAnsi="Times New Roman" w:cs="Times New Roman"/>
          <w:sz w:val="32"/>
          <w:szCs w:val="32"/>
        </w:rPr>
        <w:t xml:space="preserve"> Книжный клуб «Клуб семейного досуга», 2018. – 300 </w:t>
      </w:r>
      <w:proofErr w:type="gramStart"/>
      <w:r w:rsidR="009F1DDF" w:rsidRPr="008E69FE">
        <w:rPr>
          <w:rFonts w:ascii="Times New Roman" w:hAnsi="Times New Roman" w:cs="Times New Roman"/>
          <w:sz w:val="32"/>
          <w:szCs w:val="32"/>
        </w:rPr>
        <w:t>с</w:t>
      </w:r>
      <w:proofErr w:type="gramEnd"/>
      <w:r w:rsidR="009F1DDF" w:rsidRPr="008E69FE">
        <w:rPr>
          <w:rFonts w:ascii="Times New Roman" w:hAnsi="Times New Roman" w:cs="Times New Roman"/>
          <w:sz w:val="32"/>
          <w:szCs w:val="32"/>
        </w:rPr>
        <w:t>.</w:t>
      </w:r>
    </w:p>
    <w:p w:rsidR="00855C7B" w:rsidRPr="008E69FE" w:rsidRDefault="00855C7B" w:rsidP="00116A3F">
      <w:pPr>
        <w:jc w:val="both"/>
        <w:rPr>
          <w:rFonts w:ascii="Times New Roman" w:hAnsi="Times New Roman" w:cs="Times New Roman"/>
          <w:i/>
          <w:iCs/>
          <w:sz w:val="32"/>
          <w:szCs w:val="32"/>
        </w:rPr>
      </w:pPr>
      <w:r w:rsidRPr="008E69FE">
        <w:rPr>
          <w:rFonts w:ascii="Times New Roman" w:hAnsi="Times New Roman" w:cs="Times New Roman"/>
          <w:i/>
          <w:iCs/>
          <w:sz w:val="32"/>
          <w:szCs w:val="32"/>
        </w:rPr>
        <w:t xml:space="preserve">Когда Ренат предложил друзьям отдохнуть на яхте в Средиземном море, он и представить не мог, чем это </w:t>
      </w:r>
      <w:r w:rsidRPr="008E69FE">
        <w:rPr>
          <w:rFonts w:ascii="Times New Roman" w:hAnsi="Times New Roman" w:cs="Times New Roman"/>
          <w:i/>
          <w:iCs/>
          <w:sz w:val="32"/>
          <w:szCs w:val="32"/>
        </w:rPr>
        <w:lastRenderedPageBreak/>
        <w:t xml:space="preserve">обернется… Все началось с того, что они с Ильей и Настей обнаружили брошенное каботажное судно. На нем осталось </w:t>
      </w:r>
      <w:proofErr w:type="spellStart"/>
      <w:r w:rsidRPr="008E69FE">
        <w:rPr>
          <w:rFonts w:ascii="Times New Roman" w:hAnsi="Times New Roman" w:cs="Times New Roman"/>
          <w:i/>
          <w:iCs/>
          <w:sz w:val="32"/>
          <w:szCs w:val="32"/>
        </w:rPr>
        <w:t>дайверское</w:t>
      </w:r>
      <w:proofErr w:type="spellEnd"/>
      <w:r w:rsidRPr="008E69FE">
        <w:rPr>
          <w:rFonts w:ascii="Times New Roman" w:hAnsi="Times New Roman" w:cs="Times New Roman"/>
          <w:i/>
          <w:iCs/>
          <w:sz w:val="32"/>
          <w:szCs w:val="32"/>
        </w:rPr>
        <w:t xml:space="preserve"> снаряжение и… множество ценных артефактов времен Второй мировой войны. Кто же поднял их со дна моря?.. Неожиданно объявляются хозяева судна, немцы. Двое членов их команды погибли, исследуя затонувшую в этом месте подводную лодку. Поначалу они похожи на обычных кладоискателей. Однако, когда приходит известие о похищении внучки барона фон Кракера, друзья начинают понимать, что эти люди что-то скрывают. Кто они – простые авантюристы или настоящие «черные дайверы»? И на что готовы пойти, чтоб заполучить редкие артефакты?</w:t>
      </w:r>
    </w:p>
    <w:p w:rsidR="00064501" w:rsidRPr="008E69FE" w:rsidRDefault="00064501" w:rsidP="00F91764">
      <w:pPr>
        <w:rPr>
          <w:rFonts w:ascii="Times New Roman" w:hAnsi="Times New Roman" w:cs="Times New Roman"/>
          <w:sz w:val="32"/>
          <w:szCs w:val="32"/>
        </w:rPr>
      </w:pPr>
    </w:p>
    <w:p w:rsidR="00064501" w:rsidRPr="008E69FE" w:rsidRDefault="007E3A0A" w:rsidP="00116A3F">
      <w:pPr>
        <w:jc w:val="both"/>
        <w:rPr>
          <w:rFonts w:ascii="Times New Roman" w:hAnsi="Times New Roman" w:cs="Times New Roman"/>
          <w:sz w:val="32"/>
          <w:szCs w:val="32"/>
        </w:rPr>
      </w:pPr>
      <w:r w:rsidRPr="008E69FE">
        <w:rPr>
          <w:rFonts w:ascii="Times New Roman" w:hAnsi="Times New Roman" w:cs="Times New Roman"/>
          <w:b/>
          <w:bCs/>
          <w:noProof/>
          <w:sz w:val="32"/>
          <w:szCs w:val="32"/>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7620</wp:posOffset>
            </wp:positionV>
            <wp:extent cx="1264920" cy="1859280"/>
            <wp:effectExtent l="0" t="0" r="0" b="7620"/>
            <wp:wrapTight wrapText="bothSides">
              <wp:wrapPolygon edited="0">
                <wp:start x="0" y="0"/>
                <wp:lineTo x="0" y="21467"/>
                <wp:lineTo x="21145" y="21467"/>
                <wp:lineTo x="2114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64920" cy="1859280"/>
                    </a:xfrm>
                    <a:prstGeom prst="rect">
                      <a:avLst/>
                    </a:prstGeom>
                    <a:noFill/>
                    <a:ln>
                      <a:noFill/>
                    </a:ln>
                  </pic:spPr>
                </pic:pic>
              </a:graphicData>
            </a:graphic>
          </wp:anchor>
        </w:drawing>
      </w:r>
      <w:r w:rsidR="008E69FE" w:rsidRPr="008E69FE">
        <w:rPr>
          <w:rFonts w:ascii="Times New Roman" w:hAnsi="Times New Roman" w:cs="Times New Roman"/>
          <w:b/>
          <w:bCs/>
          <w:sz w:val="32"/>
          <w:szCs w:val="32"/>
        </w:rPr>
        <w:t>4.</w:t>
      </w:r>
      <w:r w:rsidR="00855C7B" w:rsidRPr="008E69FE">
        <w:rPr>
          <w:rFonts w:ascii="Times New Roman" w:hAnsi="Times New Roman" w:cs="Times New Roman"/>
          <w:b/>
          <w:bCs/>
          <w:sz w:val="32"/>
          <w:szCs w:val="32"/>
        </w:rPr>
        <w:t xml:space="preserve">Колодни, Пат. </w:t>
      </w:r>
      <w:r w:rsidR="00855C7B" w:rsidRPr="008E69FE">
        <w:rPr>
          <w:rFonts w:ascii="Times New Roman" w:hAnsi="Times New Roman" w:cs="Times New Roman"/>
          <w:sz w:val="32"/>
          <w:szCs w:val="32"/>
        </w:rPr>
        <w:t>Пекло для двоих, или Нигерия</w:t>
      </w:r>
      <w:proofErr w:type="gramStart"/>
      <w:r w:rsidR="00855C7B" w:rsidRPr="008E69FE">
        <w:rPr>
          <w:rFonts w:ascii="Times New Roman" w:hAnsi="Times New Roman" w:cs="Times New Roman"/>
          <w:sz w:val="32"/>
          <w:szCs w:val="32"/>
        </w:rPr>
        <w:t xml:space="preserve"> :</w:t>
      </w:r>
      <w:proofErr w:type="gramEnd"/>
      <w:r w:rsidR="00855C7B" w:rsidRPr="008E69FE">
        <w:rPr>
          <w:rFonts w:ascii="Times New Roman" w:hAnsi="Times New Roman" w:cs="Times New Roman"/>
          <w:sz w:val="32"/>
          <w:szCs w:val="32"/>
        </w:rPr>
        <w:t xml:space="preserve"> роман / Пат Колодни и Наталья </w:t>
      </w:r>
      <w:proofErr w:type="spellStart"/>
      <w:r w:rsidR="00855C7B" w:rsidRPr="008E69FE">
        <w:rPr>
          <w:rFonts w:ascii="Times New Roman" w:hAnsi="Times New Roman" w:cs="Times New Roman"/>
          <w:sz w:val="32"/>
          <w:szCs w:val="32"/>
        </w:rPr>
        <w:t>Юркойль</w:t>
      </w:r>
      <w:proofErr w:type="spellEnd"/>
      <w:r w:rsidR="00855C7B" w:rsidRPr="008E69FE">
        <w:rPr>
          <w:rFonts w:ascii="Times New Roman" w:hAnsi="Times New Roman" w:cs="Times New Roman"/>
          <w:sz w:val="32"/>
          <w:szCs w:val="32"/>
        </w:rPr>
        <w:t xml:space="preserve">. </w:t>
      </w:r>
      <w:r w:rsidRPr="008E69FE">
        <w:rPr>
          <w:rFonts w:ascii="Times New Roman" w:hAnsi="Times New Roman" w:cs="Times New Roman"/>
          <w:sz w:val="32"/>
          <w:szCs w:val="32"/>
        </w:rPr>
        <w:t>–</w:t>
      </w:r>
      <w:r w:rsidR="00855C7B" w:rsidRPr="008E69FE">
        <w:rPr>
          <w:rFonts w:ascii="Times New Roman" w:hAnsi="Times New Roman" w:cs="Times New Roman"/>
          <w:sz w:val="32"/>
          <w:szCs w:val="32"/>
        </w:rPr>
        <w:t xml:space="preserve"> </w:t>
      </w:r>
      <w:r w:rsidRPr="008E69FE">
        <w:rPr>
          <w:rFonts w:ascii="Times New Roman" w:hAnsi="Times New Roman" w:cs="Times New Roman"/>
          <w:sz w:val="32"/>
          <w:szCs w:val="32"/>
        </w:rPr>
        <w:t>ИП Мозговой С. А., 2010. – 256 с.</w:t>
      </w:r>
    </w:p>
    <w:p w:rsidR="007E3A0A" w:rsidRPr="008E69FE" w:rsidRDefault="007E3A0A" w:rsidP="00116A3F">
      <w:pPr>
        <w:jc w:val="both"/>
        <w:rPr>
          <w:rFonts w:ascii="Times New Roman" w:hAnsi="Times New Roman" w:cs="Times New Roman"/>
          <w:i/>
          <w:iCs/>
          <w:sz w:val="32"/>
          <w:szCs w:val="32"/>
        </w:rPr>
      </w:pPr>
      <w:r w:rsidRPr="008E69FE">
        <w:rPr>
          <w:rFonts w:ascii="Times New Roman" w:hAnsi="Times New Roman" w:cs="Times New Roman"/>
          <w:i/>
          <w:iCs/>
          <w:color w:val="333333"/>
          <w:sz w:val="32"/>
          <w:szCs w:val="32"/>
          <w:shd w:val="clear" w:color="auto" w:fill="FFFFFF"/>
        </w:rPr>
        <w:t>Остросюжетный приключенческий роман. В результате международной аферы герои книги оказываются в далекой африканской стране, где их ждут опасные приключения и, конечно, любовь...</w:t>
      </w:r>
    </w:p>
    <w:p w:rsidR="00064501" w:rsidRPr="008E69FE" w:rsidRDefault="00064501" w:rsidP="00F91764">
      <w:pPr>
        <w:rPr>
          <w:rFonts w:ascii="Times New Roman" w:hAnsi="Times New Roman" w:cs="Times New Roman"/>
          <w:sz w:val="32"/>
          <w:szCs w:val="32"/>
        </w:rPr>
      </w:pPr>
    </w:p>
    <w:p w:rsidR="00064501" w:rsidRPr="008E69FE" w:rsidRDefault="00064501" w:rsidP="00116A3F">
      <w:pPr>
        <w:jc w:val="both"/>
        <w:rPr>
          <w:rFonts w:ascii="Times New Roman" w:hAnsi="Times New Roman" w:cs="Times New Roman"/>
          <w:sz w:val="32"/>
          <w:szCs w:val="32"/>
        </w:rPr>
      </w:pPr>
      <w:r w:rsidRPr="003A739D">
        <w:rPr>
          <w:rFonts w:ascii="Times New Roman" w:hAnsi="Times New Roman" w:cs="Times New Roman"/>
          <w:b/>
          <w:bCs/>
          <w:noProof/>
          <w:sz w:val="32"/>
          <w:szCs w:val="32"/>
          <w:lang w:eastAsia="ru-RU"/>
        </w:rPr>
        <w:drawing>
          <wp:anchor distT="0" distB="0" distL="114300" distR="114300" simplePos="0" relativeHeight="251662336" behindDoc="1" locked="0" layoutInCell="1" allowOverlap="1">
            <wp:simplePos x="0" y="0"/>
            <wp:positionH relativeFrom="column">
              <wp:posOffset>0</wp:posOffset>
            </wp:positionH>
            <wp:positionV relativeFrom="paragraph">
              <wp:posOffset>-2540</wp:posOffset>
            </wp:positionV>
            <wp:extent cx="1272540" cy="1905000"/>
            <wp:effectExtent l="0" t="0" r="3810" b="0"/>
            <wp:wrapTight wrapText="bothSides">
              <wp:wrapPolygon edited="0">
                <wp:start x="0" y="0"/>
                <wp:lineTo x="0" y="21384"/>
                <wp:lineTo x="21341" y="21384"/>
                <wp:lineTo x="2134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2540" cy="1905000"/>
                    </a:xfrm>
                    <a:prstGeom prst="rect">
                      <a:avLst/>
                    </a:prstGeom>
                    <a:noFill/>
                    <a:ln>
                      <a:noFill/>
                    </a:ln>
                  </pic:spPr>
                </pic:pic>
              </a:graphicData>
            </a:graphic>
          </wp:anchor>
        </w:drawing>
      </w:r>
      <w:r w:rsidR="003A739D" w:rsidRPr="003A739D">
        <w:rPr>
          <w:rFonts w:ascii="Times New Roman" w:hAnsi="Times New Roman" w:cs="Times New Roman"/>
          <w:b/>
          <w:bCs/>
          <w:sz w:val="32"/>
          <w:szCs w:val="32"/>
        </w:rPr>
        <w:t>5.</w:t>
      </w:r>
      <w:r w:rsidR="007E3A0A" w:rsidRPr="003A739D">
        <w:rPr>
          <w:rFonts w:ascii="Times New Roman" w:hAnsi="Times New Roman" w:cs="Times New Roman"/>
          <w:b/>
          <w:bCs/>
          <w:sz w:val="32"/>
          <w:szCs w:val="32"/>
        </w:rPr>
        <w:t>Макарова, Софья Марковна.</w:t>
      </w:r>
      <w:r w:rsidR="007E3A0A" w:rsidRPr="008E69FE">
        <w:rPr>
          <w:rFonts w:ascii="Times New Roman" w:hAnsi="Times New Roman" w:cs="Times New Roman"/>
          <w:sz w:val="32"/>
          <w:szCs w:val="32"/>
        </w:rPr>
        <w:t xml:space="preserve"> Грозная туча</w:t>
      </w:r>
      <w:proofErr w:type="gramStart"/>
      <w:r w:rsidR="007E3A0A" w:rsidRPr="008E69FE">
        <w:rPr>
          <w:rFonts w:ascii="Times New Roman" w:hAnsi="Times New Roman" w:cs="Times New Roman"/>
          <w:sz w:val="32"/>
          <w:szCs w:val="32"/>
        </w:rPr>
        <w:t xml:space="preserve"> :</w:t>
      </w:r>
      <w:proofErr w:type="gramEnd"/>
      <w:r w:rsidR="007E3A0A" w:rsidRPr="008E69FE">
        <w:rPr>
          <w:rFonts w:ascii="Times New Roman" w:hAnsi="Times New Roman" w:cs="Times New Roman"/>
          <w:sz w:val="32"/>
          <w:szCs w:val="32"/>
        </w:rPr>
        <w:t xml:space="preserve"> роман / Софья Макарова. – Минск</w:t>
      </w:r>
      <w:proofErr w:type="gramStart"/>
      <w:r w:rsidR="007E3A0A" w:rsidRPr="008E69FE">
        <w:rPr>
          <w:rFonts w:ascii="Times New Roman" w:hAnsi="Times New Roman" w:cs="Times New Roman"/>
          <w:sz w:val="32"/>
          <w:szCs w:val="32"/>
        </w:rPr>
        <w:t xml:space="preserve"> :</w:t>
      </w:r>
      <w:proofErr w:type="gramEnd"/>
      <w:r w:rsidR="007E3A0A" w:rsidRPr="008E69FE">
        <w:rPr>
          <w:rFonts w:ascii="Times New Roman" w:hAnsi="Times New Roman" w:cs="Times New Roman"/>
          <w:sz w:val="32"/>
          <w:szCs w:val="32"/>
        </w:rPr>
        <w:t xml:space="preserve"> Книжный Дом, 2013. – 447 </w:t>
      </w:r>
      <w:proofErr w:type="gramStart"/>
      <w:r w:rsidR="007E3A0A" w:rsidRPr="008E69FE">
        <w:rPr>
          <w:rFonts w:ascii="Times New Roman" w:hAnsi="Times New Roman" w:cs="Times New Roman"/>
          <w:sz w:val="32"/>
          <w:szCs w:val="32"/>
        </w:rPr>
        <w:t>с</w:t>
      </w:r>
      <w:proofErr w:type="gramEnd"/>
      <w:r w:rsidR="007E3A0A" w:rsidRPr="008E69FE">
        <w:rPr>
          <w:rFonts w:ascii="Times New Roman" w:hAnsi="Times New Roman" w:cs="Times New Roman"/>
          <w:sz w:val="32"/>
          <w:szCs w:val="32"/>
        </w:rPr>
        <w:t>. – (</w:t>
      </w:r>
      <w:proofErr w:type="gramStart"/>
      <w:r w:rsidR="007E3A0A" w:rsidRPr="008E69FE">
        <w:rPr>
          <w:rFonts w:ascii="Times New Roman" w:hAnsi="Times New Roman" w:cs="Times New Roman"/>
          <w:sz w:val="32"/>
          <w:szCs w:val="32"/>
        </w:rPr>
        <w:t>История</w:t>
      </w:r>
      <w:proofErr w:type="gramEnd"/>
      <w:r w:rsidR="007E3A0A" w:rsidRPr="008E69FE">
        <w:rPr>
          <w:rFonts w:ascii="Times New Roman" w:hAnsi="Times New Roman" w:cs="Times New Roman"/>
          <w:sz w:val="32"/>
          <w:szCs w:val="32"/>
        </w:rPr>
        <w:t xml:space="preserve"> России в романах).</w:t>
      </w:r>
    </w:p>
    <w:p w:rsidR="00064501" w:rsidRPr="008E69FE" w:rsidRDefault="007E3A0A" w:rsidP="00116A3F">
      <w:pPr>
        <w:jc w:val="both"/>
        <w:rPr>
          <w:rFonts w:ascii="Times New Roman" w:hAnsi="Times New Roman" w:cs="Times New Roman"/>
          <w:i/>
          <w:iCs/>
          <w:color w:val="000000"/>
          <w:sz w:val="32"/>
          <w:szCs w:val="32"/>
          <w:shd w:val="clear" w:color="auto" w:fill="FFFFFF"/>
        </w:rPr>
      </w:pPr>
      <w:r w:rsidRPr="008E69FE">
        <w:rPr>
          <w:rFonts w:ascii="Times New Roman" w:hAnsi="Times New Roman" w:cs="Times New Roman"/>
          <w:i/>
          <w:iCs/>
          <w:color w:val="000000"/>
          <w:sz w:val="32"/>
          <w:szCs w:val="32"/>
          <w:shd w:val="clear" w:color="auto" w:fill="FFFFFF"/>
        </w:rPr>
        <w:t>Роман посвящен судьбоносным событиям и тяжелым испытаниям, выпавшим на долю России в 1812 году, когда грозной тучей нависла над Отечеством армия Наполеона. Оригинально задуманная и изящно воплощенная автором в образы система героев позволяет читателю взглянуть на ту далекую войну с двух сторон — французской и русской.</w:t>
      </w:r>
    </w:p>
    <w:p w:rsidR="00412EEF" w:rsidRPr="008E69FE" w:rsidRDefault="00412EEF" w:rsidP="00F91764">
      <w:pPr>
        <w:rPr>
          <w:rFonts w:ascii="Times New Roman" w:hAnsi="Times New Roman" w:cs="Times New Roman"/>
          <w:i/>
          <w:iCs/>
          <w:sz w:val="32"/>
          <w:szCs w:val="32"/>
        </w:rPr>
      </w:pPr>
    </w:p>
    <w:p w:rsidR="00064501" w:rsidRPr="008E69FE" w:rsidRDefault="00064501" w:rsidP="00116A3F">
      <w:pPr>
        <w:jc w:val="both"/>
        <w:rPr>
          <w:rFonts w:ascii="Times New Roman" w:hAnsi="Times New Roman" w:cs="Times New Roman"/>
          <w:noProof/>
          <w:sz w:val="32"/>
          <w:szCs w:val="32"/>
        </w:rPr>
      </w:pPr>
      <w:r w:rsidRPr="003A739D">
        <w:rPr>
          <w:rFonts w:ascii="Times New Roman" w:hAnsi="Times New Roman" w:cs="Times New Roman"/>
          <w:b/>
          <w:bCs/>
          <w:noProof/>
          <w:sz w:val="32"/>
          <w:szCs w:val="32"/>
          <w:lang w:eastAsia="ru-RU"/>
        </w:rPr>
        <w:lastRenderedPageBreak/>
        <w:drawing>
          <wp:anchor distT="0" distB="0" distL="114300" distR="114300" simplePos="0" relativeHeight="251663360" behindDoc="1" locked="0" layoutInCell="1" allowOverlap="1">
            <wp:simplePos x="0" y="0"/>
            <wp:positionH relativeFrom="column">
              <wp:posOffset>0</wp:posOffset>
            </wp:positionH>
            <wp:positionV relativeFrom="paragraph">
              <wp:posOffset>3175</wp:posOffset>
            </wp:positionV>
            <wp:extent cx="1150620" cy="1866900"/>
            <wp:effectExtent l="0" t="0" r="0" b="0"/>
            <wp:wrapTight wrapText="bothSides">
              <wp:wrapPolygon edited="0">
                <wp:start x="0" y="0"/>
                <wp:lineTo x="0" y="21380"/>
                <wp:lineTo x="21099" y="21380"/>
                <wp:lineTo x="21099"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0620" cy="1866900"/>
                    </a:xfrm>
                    <a:prstGeom prst="rect">
                      <a:avLst/>
                    </a:prstGeom>
                    <a:noFill/>
                    <a:ln>
                      <a:noFill/>
                    </a:ln>
                  </pic:spPr>
                </pic:pic>
              </a:graphicData>
            </a:graphic>
          </wp:anchor>
        </w:drawing>
      </w:r>
      <w:r w:rsidR="003A739D" w:rsidRPr="003A739D">
        <w:rPr>
          <w:rFonts w:ascii="Times New Roman" w:hAnsi="Times New Roman" w:cs="Times New Roman"/>
          <w:b/>
          <w:bCs/>
          <w:noProof/>
          <w:sz w:val="32"/>
          <w:szCs w:val="32"/>
        </w:rPr>
        <w:t>6.</w:t>
      </w:r>
      <w:r w:rsidR="00412EEF" w:rsidRPr="003A739D">
        <w:rPr>
          <w:rFonts w:ascii="Times New Roman" w:hAnsi="Times New Roman" w:cs="Times New Roman"/>
          <w:b/>
          <w:bCs/>
          <w:noProof/>
          <w:sz w:val="32"/>
          <w:szCs w:val="32"/>
        </w:rPr>
        <w:t>Ребенок, Андрей Николаевич.</w:t>
      </w:r>
      <w:r w:rsidR="00412EEF" w:rsidRPr="008E69FE">
        <w:rPr>
          <w:rFonts w:ascii="Times New Roman" w:hAnsi="Times New Roman" w:cs="Times New Roman"/>
          <w:noProof/>
          <w:sz w:val="32"/>
          <w:szCs w:val="32"/>
        </w:rPr>
        <w:t xml:space="preserve"> Бабушка, у которой был танк : рассказы, повести, роман / Андрей Ребенок. – Калуга : Гриф, 2019. – 464 с. : ил.</w:t>
      </w:r>
    </w:p>
    <w:p w:rsidR="00064501" w:rsidRPr="00246ED1" w:rsidRDefault="00412EEF" w:rsidP="00116A3F">
      <w:pPr>
        <w:jc w:val="both"/>
        <w:rPr>
          <w:rFonts w:ascii="Times New Roman" w:hAnsi="Times New Roman" w:cs="Times New Roman"/>
          <w:i/>
          <w:iCs/>
          <w:noProof/>
          <w:sz w:val="32"/>
          <w:szCs w:val="32"/>
        </w:rPr>
      </w:pPr>
      <w:r w:rsidRPr="008E69FE">
        <w:rPr>
          <w:rFonts w:ascii="Times New Roman" w:hAnsi="Times New Roman" w:cs="Times New Roman"/>
          <w:i/>
          <w:iCs/>
          <w:color w:val="333333"/>
          <w:sz w:val="32"/>
          <w:szCs w:val="32"/>
          <w:shd w:val="clear" w:color="auto" w:fill="FFFFFF"/>
        </w:rPr>
        <w:t>В сборник вошли одноимённый роман, две повести и серия рассказов. Произведения автора посвящены сохранению памяти о Великой Отечественной войне, непростым судьбам земляков, а также современным реалиям родного края и страны</w:t>
      </w:r>
      <w:r w:rsidR="00246ED1">
        <w:rPr>
          <w:rFonts w:ascii="Times New Roman" w:hAnsi="Times New Roman" w:cs="Times New Roman"/>
          <w:i/>
          <w:iCs/>
          <w:color w:val="333333"/>
          <w:sz w:val="32"/>
          <w:szCs w:val="32"/>
          <w:shd w:val="clear" w:color="auto" w:fill="FFFFFF"/>
        </w:rPr>
        <w:t>.</w:t>
      </w:r>
    </w:p>
    <w:p w:rsidR="00064501" w:rsidRPr="008E69FE" w:rsidRDefault="00064501" w:rsidP="00F91764">
      <w:pPr>
        <w:rPr>
          <w:rFonts w:ascii="Times New Roman" w:hAnsi="Times New Roman" w:cs="Times New Roman"/>
          <w:noProof/>
          <w:sz w:val="32"/>
          <w:szCs w:val="32"/>
        </w:rPr>
      </w:pPr>
    </w:p>
    <w:p w:rsidR="008B57ED" w:rsidRPr="008E69FE" w:rsidRDefault="003A739D" w:rsidP="00116A3F">
      <w:pPr>
        <w:jc w:val="both"/>
        <w:rPr>
          <w:rFonts w:ascii="Times New Roman" w:hAnsi="Times New Roman" w:cs="Times New Roman"/>
          <w:noProof/>
          <w:sz w:val="32"/>
          <w:szCs w:val="32"/>
        </w:rPr>
      </w:pPr>
      <w:r w:rsidRPr="003A739D">
        <w:rPr>
          <w:rFonts w:ascii="Times New Roman" w:hAnsi="Times New Roman" w:cs="Times New Roman"/>
          <w:b/>
          <w:bCs/>
          <w:noProof/>
          <w:sz w:val="32"/>
          <w:szCs w:val="32"/>
          <w:lang w:eastAsia="ru-RU"/>
        </w:rPr>
        <w:drawing>
          <wp:anchor distT="0" distB="0" distL="114300" distR="114300" simplePos="0" relativeHeight="251664384" behindDoc="1" locked="0" layoutInCell="1" allowOverlap="1">
            <wp:simplePos x="0" y="0"/>
            <wp:positionH relativeFrom="margin">
              <wp:align>left</wp:align>
            </wp:positionH>
            <wp:positionV relativeFrom="paragraph">
              <wp:posOffset>6350</wp:posOffset>
            </wp:positionV>
            <wp:extent cx="1173480" cy="1790700"/>
            <wp:effectExtent l="0" t="0" r="7620" b="0"/>
            <wp:wrapTight wrapText="bothSides">
              <wp:wrapPolygon edited="0">
                <wp:start x="0" y="0"/>
                <wp:lineTo x="0" y="21370"/>
                <wp:lineTo x="21390" y="21370"/>
                <wp:lineTo x="2139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73480" cy="1790700"/>
                    </a:xfrm>
                    <a:prstGeom prst="rect">
                      <a:avLst/>
                    </a:prstGeom>
                    <a:noFill/>
                    <a:ln>
                      <a:noFill/>
                    </a:ln>
                  </pic:spPr>
                </pic:pic>
              </a:graphicData>
            </a:graphic>
          </wp:anchor>
        </w:drawing>
      </w:r>
      <w:r w:rsidRPr="003A739D">
        <w:rPr>
          <w:rFonts w:ascii="Times New Roman" w:hAnsi="Times New Roman" w:cs="Times New Roman"/>
          <w:b/>
          <w:bCs/>
          <w:noProof/>
          <w:sz w:val="32"/>
          <w:szCs w:val="32"/>
        </w:rPr>
        <w:t>7.</w:t>
      </w:r>
      <w:r w:rsidR="008B57ED" w:rsidRPr="003A739D">
        <w:rPr>
          <w:rFonts w:ascii="Times New Roman" w:hAnsi="Times New Roman" w:cs="Times New Roman"/>
          <w:b/>
          <w:bCs/>
          <w:sz w:val="32"/>
          <w:szCs w:val="32"/>
        </w:rPr>
        <w:t>Ситников, Юрий.</w:t>
      </w:r>
      <w:r w:rsidR="008B57ED" w:rsidRPr="008E69FE">
        <w:rPr>
          <w:rFonts w:ascii="Times New Roman" w:hAnsi="Times New Roman" w:cs="Times New Roman"/>
          <w:sz w:val="32"/>
          <w:szCs w:val="32"/>
        </w:rPr>
        <w:t xml:space="preserve"> Безлюдье</w:t>
      </w:r>
      <w:proofErr w:type="gramStart"/>
      <w:r w:rsidR="008B57ED" w:rsidRPr="008E69FE">
        <w:rPr>
          <w:rFonts w:ascii="Times New Roman" w:hAnsi="Times New Roman" w:cs="Times New Roman"/>
          <w:sz w:val="32"/>
          <w:szCs w:val="32"/>
        </w:rPr>
        <w:t xml:space="preserve"> :</w:t>
      </w:r>
      <w:proofErr w:type="gramEnd"/>
      <w:r w:rsidR="008B57ED" w:rsidRPr="008E69FE">
        <w:rPr>
          <w:rFonts w:ascii="Times New Roman" w:hAnsi="Times New Roman" w:cs="Times New Roman"/>
          <w:sz w:val="32"/>
          <w:szCs w:val="32"/>
        </w:rPr>
        <w:t xml:space="preserve"> роман / Юрий Ситников. – Минск</w:t>
      </w:r>
      <w:proofErr w:type="gramStart"/>
      <w:r w:rsidR="008B57ED" w:rsidRPr="008E69FE">
        <w:rPr>
          <w:rFonts w:ascii="Times New Roman" w:hAnsi="Times New Roman" w:cs="Times New Roman"/>
          <w:sz w:val="32"/>
          <w:szCs w:val="32"/>
        </w:rPr>
        <w:t xml:space="preserve"> :</w:t>
      </w:r>
      <w:proofErr w:type="gramEnd"/>
      <w:r w:rsidR="008B57ED" w:rsidRPr="008E69FE">
        <w:rPr>
          <w:rFonts w:ascii="Times New Roman" w:hAnsi="Times New Roman" w:cs="Times New Roman"/>
          <w:sz w:val="32"/>
          <w:szCs w:val="32"/>
        </w:rPr>
        <w:t xml:space="preserve"> </w:t>
      </w:r>
      <w:proofErr w:type="spellStart"/>
      <w:r w:rsidR="008B57ED" w:rsidRPr="008E69FE">
        <w:rPr>
          <w:rFonts w:ascii="Times New Roman" w:hAnsi="Times New Roman" w:cs="Times New Roman"/>
          <w:sz w:val="32"/>
          <w:szCs w:val="32"/>
        </w:rPr>
        <w:t>Букмастер</w:t>
      </w:r>
      <w:proofErr w:type="spellEnd"/>
      <w:r w:rsidR="008B57ED" w:rsidRPr="008E69FE">
        <w:rPr>
          <w:rFonts w:ascii="Times New Roman" w:hAnsi="Times New Roman" w:cs="Times New Roman"/>
          <w:sz w:val="32"/>
          <w:szCs w:val="32"/>
        </w:rPr>
        <w:t>, 2013. – 412 с. – (Отражение).</w:t>
      </w:r>
    </w:p>
    <w:p w:rsidR="008B57ED" w:rsidRPr="008E69FE" w:rsidRDefault="008B57ED" w:rsidP="00116A3F">
      <w:pPr>
        <w:jc w:val="both"/>
        <w:rPr>
          <w:rFonts w:ascii="Times New Roman" w:hAnsi="Times New Roman" w:cs="Times New Roman"/>
          <w:sz w:val="32"/>
          <w:szCs w:val="32"/>
        </w:rPr>
      </w:pPr>
      <w:r w:rsidRPr="008E69FE">
        <w:rPr>
          <w:rFonts w:ascii="Times New Roman" w:hAnsi="Times New Roman" w:cs="Times New Roman"/>
          <w:i/>
          <w:iCs/>
          <w:color w:val="333333"/>
          <w:sz w:val="32"/>
          <w:szCs w:val="32"/>
          <w:shd w:val="clear" w:color="auto" w:fill="FFFFFF"/>
        </w:rPr>
        <w:t>Известный писатель Герман Славский переезжает в загородную усадьбу, чтобы продолжить работу над очередным романом. Здесь он находит все: и хороших собеседников, и вдохновение, и женщину, с которой готов провести остаток жизни, даже если ради этого ему придется поступиться принципами порядочного человека и примерного семьянина. Но в головокружительной игре любовных отношений не сразу замечаешь, что жизнь — тоже игра, театральная постановка какого-то безумца.</w:t>
      </w:r>
    </w:p>
    <w:p w:rsidR="003A739D" w:rsidRDefault="003A739D" w:rsidP="00F91764">
      <w:pPr>
        <w:rPr>
          <w:rFonts w:ascii="Times New Roman" w:hAnsi="Times New Roman" w:cs="Times New Roman"/>
          <w:sz w:val="32"/>
          <w:szCs w:val="32"/>
        </w:rPr>
      </w:pPr>
    </w:p>
    <w:p w:rsidR="00064501" w:rsidRPr="008E69FE" w:rsidRDefault="008E69FE" w:rsidP="00116A3F">
      <w:pPr>
        <w:jc w:val="both"/>
        <w:rPr>
          <w:rFonts w:ascii="Times New Roman" w:hAnsi="Times New Roman" w:cs="Times New Roman"/>
          <w:sz w:val="32"/>
          <w:szCs w:val="32"/>
        </w:rPr>
      </w:pPr>
      <w:r w:rsidRPr="003A739D">
        <w:rPr>
          <w:rFonts w:ascii="Times New Roman" w:hAnsi="Times New Roman" w:cs="Times New Roman"/>
          <w:b/>
          <w:bCs/>
          <w:noProof/>
          <w:sz w:val="32"/>
          <w:szCs w:val="32"/>
          <w:lang w:eastAsia="ru-RU"/>
        </w:rPr>
        <w:drawing>
          <wp:anchor distT="0" distB="0" distL="114300" distR="114300" simplePos="0" relativeHeight="251665408" behindDoc="1" locked="0" layoutInCell="1" allowOverlap="1">
            <wp:simplePos x="0" y="0"/>
            <wp:positionH relativeFrom="margin">
              <wp:align>left</wp:align>
            </wp:positionH>
            <wp:positionV relativeFrom="paragraph">
              <wp:posOffset>9525</wp:posOffset>
            </wp:positionV>
            <wp:extent cx="1386840" cy="2028825"/>
            <wp:effectExtent l="0" t="0" r="3810" b="9525"/>
            <wp:wrapTight wrapText="bothSides">
              <wp:wrapPolygon edited="0">
                <wp:start x="0" y="0"/>
                <wp:lineTo x="0" y="21499"/>
                <wp:lineTo x="21363" y="21499"/>
                <wp:lineTo x="21363"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6840" cy="2028825"/>
                    </a:xfrm>
                    <a:prstGeom prst="rect">
                      <a:avLst/>
                    </a:prstGeom>
                    <a:noFill/>
                    <a:ln>
                      <a:noFill/>
                    </a:ln>
                  </pic:spPr>
                </pic:pic>
              </a:graphicData>
            </a:graphic>
          </wp:anchor>
        </w:drawing>
      </w:r>
      <w:r w:rsidR="003A739D" w:rsidRPr="003A739D">
        <w:rPr>
          <w:rFonts w:ascii="Times New Roman" w:hAnsi="Times New Roman" w:cs="Times New Roman"/>
          <w:b/>
          <w:bCs/>
          <w:sz w:val="32"/>
          <w:szCs w:val="32"/>
        </w:rPr>
        <w:t>8.</w:t>
      </w:r>
      <w:r w:rsidR="008B57ED" w:rsidRPr="003A739D">
        <w:rPr>
          <w:rFonts w:ascii="Times New Roman" w:hAnsi="Times New Roman" w:cs="Times New Roman"/>
          <w:b/>
          <w:bCs/>
          <w:sz w:val="32"/>
          <w:szCs w:val="32"/>
        </w:rPr>
        <w:t>Харичев, Игорь.</w:t>
      </w:r>
      <w:r w:rsidR="008B57ED" w:rsidRPr="008E69FE">
        <w:rPr>
          <w:rFonts w:ascii="Times New Roman" w:hAnsi="Times New Roman" w:cs="Times New Roman"/>
          <w:sz w:val="32"/>
          <w:szCs w:val="32"/>
        </w:rPr>
        <w:t xml:space="preserve"> В гуще чужих ощущений</w:t>
      </w:r>
      <w:proofErr w:type="gramStart"/>
      <w:r w:rsidR="008B57ED" w:rsidRPr="008E69FE">
        <w:rPr>
          <w:rFonts w:ascii="Times New Roman" w:hAnsi="Times New Roman" w:cs="Times New Roman"/>
          <w:sz w:val="32"/>
          <w:szCs w:val="32"/>
        </w:rPr>
        <w:t xml:space="preserve"> :</w:t>
      </w:r>
      <w:proofErr w:type="gramEnd"/>
      <w:r w:rsidR="008B57ED" w:rsidRPr="008E69FE">
        <w:rPr>
          <w:rFonts w:ascii="Times New Roman" w:hAnsi="Times New Roman" w:cs="Times New Roman"/>
          <w:sz w:val="32"/>
          <w:szCs w:val="32"/>
        </w:rPr>
        <w:t xml:space="preserve"> роман в рассказах-признаниях / Игорь </w:t>
      </w:r>
      <w:proofErr w:type="spellStart"/>
      <w:r w:rsidR="008B57ED" w:rsidRPr="008E69FE">
        <w:rPr>
          <w:rFonts w:ascii="Times New Roman" w:hAnsi="Times New Roman" w:cs="Times New Roman"/>
          <w:sz w:val="32"/>
          <w:szCs w:val="32"/>
        </w:rPr>
        <w:t>Харичев</w:t>
      </w:r>
      <w:proofErr w:type="spellEnd"/>
      <w:r w:rsidR="008B57ED" w:rsidRPr="008E69FE">
        <w:rPr>
          <w:rFonts w:ascii="Times New Roman" w:hAnsi="Times New Roman" w:cs="Times New Roman"/>
          <w:sz w:val="32"/>
          <w:szCs w:val="32"/>
        </w:rPr>
        <w:t>. – Москва</w:t>
      </w:r>
      <w:proofErr w:type="gramStart"/>
      <w:r w:rsidR="008B57ED" w:rsidRPr="008E69FE">
        <w:rPr>
          <w:rFonts w:ascii="Times New Roman" w:hAnsi="Times New Roman" w:cs="Times New Roman"/>
          <w:sz w:val="32"/>
          <w:szCs w:val="32"/>
        </w:rPr>
        <w:t xml:space="preserve"> :</w:t>
      </w:r>
      <w:proofErr w:type="gramEnd"/>
      <w:r w:rsidR="008B57ED" w:rsidRPr="008E69FE">
        <w:rPr>
          <w:rFonts w:ascii="Times New Roman" w:hAnsi="Times New Roman" w:cs="Times New Roman"/>
          <w:sz w:val="32"/>
          <w:szCs w:val="32"/>
        </w:rPr>
        <w:t xml:space="preserve"> </w:t>
      </w:r>
      <w:proofErr w:type="gramStart"/>
      <w:r w:rsidR="008B57ED" w:rsidRPr="008E69FE">
        <w:rPr>
          <w:rFonts w:ascii="Times New Roman" w:hAnsi="Times New Roman" w:cs="Times New Roman"/>
          <w:sz w:val="32"/>
          <w:szCs w:val="32"/>
          <w:lang w:val="en-US"/>
        </w:rPr>
        <w:t>Academia</w:t>
      </w:r>
      <w:r w:rsidR="008B57ED" w:rsidRPr="008E69FE">
        <w:rPr>
          <w:rFonts w:ascii="Times New Roman" w:hAnsi="Times New Roman" w:cs="Times New Roman"/>
          <w:sz w:val="32"/>
          <w:szCs w:val="32"/>
        </w:rPr>
        <w:t>, 2019.</w:t>
      </w:r>
      <w:proofErr w:type="gramEnd"/>
      <w:r w:rsidR="008B57ED" w:rsidRPr="008E69FE">
        <w:rPr>
          <w:rFonts w:ascii="Times New Roman" w:hAnsi="Times New Roman" w:cs="Times New Roman"/>
          <w:sz w:val="32"/>
          <w:szCs w:val="32"/>
        </w:rPr>
        <w:t xml:space="preserve"> – 288 с.</w:t>
      </w:r>
    </w:p>
    <w:p w:rsidR="008E69FE" w:rsidRPr="008E69FE" w:rsidRDefault="008E69FE" w:rsidP="00116A3F">
      <w:pPr>
        <w:jc w:val="both"/>
        <w:rPr>
          <w:rFonts w:ascii="Times New Roman" w:hAnsi="Times New Roman" w:cs="Times New Roman"/>
          <w:i/>
          <w:iCs/>
          <w:sz w:val="32"/>
          <w:szCs w:val="32"/>
        </w:rPr>
      </w:pPr>
      <w:r w:rsidRPr="008E69FE">
        <w:rPr>
          <w:rFonts w:ascii="Times New Roman" w:hAnsi="Times New Roman" w:cs="Times New Roman"/>
          <w:i/>
          <w:iCs/>
          <w:color w:val="000000"/>
          <w:sz w:val="32"/>
          <w:szCs w:val="32"/>
          <w:shd w:val="clear" w:color="auto" w:fill="FFFFFF"/>
        </w:rPr>
        <w:t>Главный «герой» романа – будущее изобретение, которое всерьез изменит повседневную жизнь землян. Появится возможность впрямую получать ощущения других людей. Ощущения известных людей, ощущения тех, кто рискует жизнью, испытывая самолеты, штурмуя горные вершины или морские глубины, ощущения тех, кто покидает этот мир… Сама возможность воспринимать чужие ощущения названа «</w:t>
      </w:r>
      <w:proofErr w:type="spellStart"/>
      <w:r w:rsidRPr="008E69FE">
        <w:rPr>
          <w:rFonts w:ascii="Times New Roman" w:hAnsi="Times New Roman" w:cs="Times New Roman"/>
          <w:i/>
          <w:iCs/>
          <w:color w:val="000000"/>
          <w:sz w:val="32"/>
          <w:szCs w:val="32"/>
          <w:shd w:val="clear" w:color="auto" w:fill="FFFFFF"/>
        </w:rPr>
        <w:t>ощущизм</w:t>
      </w:r>
      <w:proofErr w:type="spellEnd"/>
      <w:r w:rsidRPr="008E69FE">
        <w:rPr>
          <w:rFonts w:ascii="Times New Roman" w:hAnsi="Times New Roman" w:cs="Times New Roman"/>
          <w:i/>
          <w:iCs/>
          <w:color w:val="000000"/>
          <w:sz w:val="32"/>
          <w:szCs w:val="32"/>
          <w:shd w:val="clear" w:color="auto" w:fill="FFFFFF"/>
        </w:rPr>
        <w:t xml:space="preserve">», </w:t>
      </w:r>
      <w:r w:rsidRPr="008E69FE">
        <w:rPr>
          <w:rFonts w:ascii="Times New Roman" w:hAnsi="Times New Roman" w:cs="Times New Roman"/>
          <w:i/>
          <w:iCs/>
          <w:color w:val="000000"/>
          <w:sz w:val="32"/>
          <w:szCs w:val="32"/>
          <w:shd w:val="clear" w:color="auto" w:fill="FFFFFF"/>
        </w:rPr>
        <w:lastRenderedPageBreak/>
        <w:t xml:space="preserve">поскольку изобретение сделано человеком, связанным с Россией. Роман написан в форме рассказов-признаний от имени самых разных людей, представителей разных профессий, живущих в разных странах. Все они, так или иначе, связаны с </w:t>
      </w:r>
      <w:proofErr w:type="spellStart"/>
      <w:r w:rsidRPr="008E69FE">
        <w:rPr>
          <w:rFonts w:ascii="Times New Roman" w:hAnsi="Times New Roman" w:cs="Times New Roman"/>
          <w:i/>
          <w:iCs/>
          <w:color w:val="000000"/>
          <w:sz w:val="32"/>
          <w:szCs w:val="32"/>
          <w:shd w:val="clear" w:color="auto" w:fill="FFFFFF"/>
        </w:rPr>
        <w:t>ощущизмом</w:t>
      </w:r>
      <w:proofErr w:type="spellEnd"/>
      <w:r w:rsidRPr="008E69FE">
        <w:rPr>
          <w:rFonts w:ascii="Times New Roman" w:hAnsi="Times New Roman" w:cs="Times New Roman"/>
          <w:i/>
          <w:iCs/>
          <w:color w:val="000000"/>
          <w:sz w:val="32"/>
          <w:szCs w:val="32"/>
          <w:shd w:val="clear" w:color="auto" w:fill="FFFFFF"/>
        </w:rPr>
        <w:t xml:space="preserve"> – это их профессия или увлечение. И оказывается, что изобретение имеет не только положительные, но и отрицательные стороны. Эта книга о том, сколько неожиданных возможностей, а вместе с ними и новых опасностей могут приносить важные открытия. И о том, что умножение возможностей совсем не гарантирует счастливой жизни.</w:t>
      </w:r>
    </w:p>
    <w:p w:rsidR="008B57ED" w:rsidRPr="008E69FE" w:rsidRDefault="008B57ED" w:rsidP="00F91764">
      <w:pPr>
        <w:rPr>
          <w:rFonts w:ascii="Times New Roman" w:hAnsi="Times New Roman" w:cs="Times New Roman"/>
          <w:i/>
          <w:iCs/>
          <w:sz w:val="32"/>
          <w:szCs w:val="32"/>
        </w:rPr>
      </w:pPr>
    </w:p>
    <w:sectPr w:rsidR="008B57ED" w:rsidRPr="008E69FE" w:rsidSect="003A7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rpheus">
    <w:altName w:val="Corbel"/>
    <w:charset w:val="CC"/>
    <w:family w:val="auto"/>
    <w:pitch w:val="variable"/>
    <w:sig w:usb0="00000001" w:usb1="0000000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764"/>
    <w:rsid w:val="00007E13"/>
    <w:rsid w:val="000249C7"/>
    <w:rsid w:val="00064501"/>
    <w:rsid w:val="00116A3F"/>
    <w:rsid w:val="001E41CB"/>
    <w:rsid w:val="00224488"/>
    <w:rsid w:val="00246ED1"/>
    <w:rsid w:val="003A739D"/>
    <w:rsid w:val="00412EEF"/>
    <w:rsid w:val="004B24AA"/>
    <w:rsid w:val="007E3A0A"/>
    <w:rsid w:val="00855C7B"/>
    <w:rsid w:val="008862B8"/>
    <w:rsid w:val="008B57ED"/>
    <w:rsid w:val="008E69FE"/>
    <w:rsid w:val="00987FF7"/>
    <w:rsid w:val="009D41A6"/>
    <w:rsid w:val="009F1DDF"/>
    <w:rsid w:val="00C528E8"/>
    <w:rsid w:val="00CB6D66"/>
    <w:rsid w:val="00DB7538"/>
    <w:rsid w:val="00DD0F99"/>
    <w:rsid w:val="00EB243D"/>
    <w:rsid w:val="00ED2D0A"/>
    <w:rsid w:val="00F91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C528E8"/>
    <w:pPr>
      <w:spacing w:after="200" w:line="240" w:lineRule="auto"/>
    </w:pPr>
    <w:rPr>
      <w:i/>
      <w:iCs/>
      <w:color w:val="44546A" w:themeColor="text2"/>
      <w:sz w:val="18"/>
      <w:szCs w:val="18"/>
    </w:rPr>
  </w:style>
  <w:style w:type="paragraph" w:styleId="a4">
    <w:name w:val="No Spacing"/>
    <w:uiPriority w:val="1"/>
    <w:qFormat/>
    <w:rsid w:val="001E41CB"/>
    <w:pPr>
      <w:spacing w:after="0" w:line="240" w:lineRule="auto"/>
    </w:pPr>
  </w:style>
  <w:style w:type="paragraph" w:styleId="a5">
    <w:name w:val="Balloon Text"/>
    <w:basedOn w:val="a"/>
    <w:link w:val="a6"/>
    <w:uiPriority w:val="99"/>
    <w:semiHidden/>
    <w:unhideWhenUsed/>
    <w:rsid w:val="00007E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7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0A42-176A-4653-AFA1-96DA7DC3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2022-12-08T12:15:00Z</dcterms:created>
  <dcterms:modified xsi:type="dcterms:W3CDTF">2024-04-09T07:09:00Z</dcterms:modified>
</cp:coreProperties>
</file>