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4B" w:rsidRDefault="00CC294B" w:rsidP="00CC2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6115" w:rsidRDefault="00936115" w:rsidP="00CC2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6115" w:rsidRDefault="00936115" w:rsidP="00CC2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6115" w:rsidRDefault="00936115" w:rsidP="00CC2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6115" w:rsidRDefault="00936115" w:rsidP="00CC2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007" w:rsidRDefault="008C2007" w:rsidP="00CC2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6115" w:rsidRPr="00BC0FFB" w:rsidRDefault="00936115" w:rsidP="00CC294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C294B" w:rsidRPr="00BC0FFB" w:rsidRDefault="00CC294B" w:rsidP="00CC294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C0FFB">
        <w:rPr>
          <w:rFonts w:ascii="Times New Roman" w:hAnsi="Times New Roman"/>
          <w:b/>
          <w:sz w:val="26"/>
          <w:szCs w:val="26"/>
        </w:rPr>
        <w:t>ОТЧЕТ</w:t>
      </w:r>
    </w:p>
    <w:p w:rsidR="00CC294B" w:rsidRPr="00BC0FFB" w:rsidRDefault="00CC294B" w:rsidP="00CC294B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0FFB">
        <w:rPr>
          <w:rFonts w:ascii="Times New Roman" w:hAnsi="Times New Roman"/>
          <w:b/>
          <w:sz w:val="26"/>
          <w:szCs w:val="26"/>
          <w:lang w:eastAsia="ru-RU"/>
        </w:rPr>
        <w:t>о выполнении муниципального задания</w:t>
      </w:r>
    </w:p>
    <w:p w:rsidR="00CC294B" w:rsidRPr="00BC0FFB" w:rsidRDefault="00CC294B" w:rsidP="00CC294B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C294B" w:rsidRPr="00BC0FFB" w:rsidRDefault="00BC0FFB" w:rsidP="00CC294B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C0FFB">
        <w:rPr>
          <w:rFonts w:ascii="Times New Roman" w:hAnsi="Times New Roman"/>
          <w:sz w:val="26"/>
          <w:szCs w:val="26"/>
          <w:lang w:eastAsia="ru-RU"/>
        </w:rPr>
        <w:t>на  2020 год и на плановый период   2021 - 2022</w:t>
      </w:r>
      <w:r w:rsidR="00CC294B" w:rsidRPr="00BC0FFB">
        <w:rPr>
          <w:rFonts w:ascii="Times New Roman" w:hAnsi="Times New Roman"/>
          <w:sz w:val="26"/>
          <w:szCs w:val="26"/>
          <w:lang w:eastAsia="ru-RU"/>
        </w:rPr>
        <w:t xml:space="preserve">  гг.</w:t>
      </w:r>
    </w:p>
    <w:p w:rsidR="00CC294B" w:rsidRPr="00BC0FFB" w:rsidRDefault="00BC0FFB" w:rsidP="00CC294B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C0FFB">
        <w:rPr>
          <w:rFonts w:ascii="Times New Roman" w:hAnsi="Times New Roman"/>
          <w:sz w:val="26"/>
          <w:szCs w:val="26"/>
          <w:lang w:eastAsia="ru-RU"/>
        </w:rPr>
        <w:t>от «27</w:t>
      </w:r>
      <w:r w:rsidR="000B0DA1" w:rsidRPr="00BC0FFB">
        <w:rPr>
          <w:rFonts w:ascii="Times New Roman" w:hAnsi="Times New Roman"/>
          <w:sz w:val="26"/>
          <w:szCs w:val="26"/>
          <w:lang w:eastAsia="ru-RU"/>
        </w:rPr>
        <w:t>» декабря</w:t>
      </w:r>
      <w:r w:rsidRPr="00BC0FFB">
        <w:rPr>
          <w:rFonts w:ascii="Times New Roman" w:hAnsi="Times New Roman"/>
          <w:sz w:val="26"/>
          <w:szCs w:val="26"/>
          <w:lang w:eastAsia="ru-RU"/>
        </w:rPr>
        <w:t xml:space="preserve"> 2019</w:t>
      </w:r>
      <w:r w:rsidR="00CC294B" w:rsidRPr="00BC0FFB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:rsidR="00CC294B" w:rsidRPr="00BC0FFB" w:rsidRDefault="00CC294B" w:rsidP="00CC294B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  <w:r w:rsidRPr="00BC0FF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</w:t>
      </w:r>
      <w:r w:rsidR="00C578E7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BC0F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66A7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D76E6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DF66A7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DF66A7">
        <w:rPr>
          <w:rFonts w:ascii="Times New Roman" w:hAnsi="Times New Roman"/>
          <w:b/>
          <w:sz w:val="26"/>
          <w:szCs w:val="26"/>
          <w:lang w:eastAsia="ru-RU"/>
        </w:rPr>
        <w:t xml:space="preserve">за  </w:t>
      </w:r>
      <w:r w:rsidR="00BC0FFB" w:rsidRPr="00BC0FFB">
        <w:rPr>
          <w:rFonts w:ascii="Times New Roman" w:hAnsi="Times New Roman"/>
          <w:b/>
          <w:sz w:val="26"/>
          <w:szCs w:val="26"/>
          <w:lang w:eastAsia="ru-RU"/>
        </w:rPr>
        <w:t>2020</w:t>
      </w:r>
      <w:r w:rsidRPr="00BC0FFB"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</w:p>
    <w:p w:rsidR="00CC294B" w:rsidRPr="00BC0FFB" w:rsidRDefault="00CC294B" w:rsidP="00CC294B">
      <w:pPr>
        <w:pStyle w:val="a3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C0FFB">
        <w:rPr>
          <w:rFonts w:ascii="Times New Roman" w:hAnsi="Times New Roman"/>
          <w:sz w:val="26"/>
          <w:szCs w:val="26"/>
          <w:u w:val="single"/>
          <w:lang w:eastAsia="ru-RU"/>
        </w:rPr>
        <w:t xml:space="preserve">Муниципальное бюджетное учреждение культуры  </w:t>
      </w:r>
    </w:p>
    <w:p w:rsidR="00CC294B" w:rsidRPr="00BC0FFB" w:rsidRDefault="00CC294B" w:rsidP="00CC294B">
      <w:pPr>
        <w:pStyle w:val="a3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C0FFB">
        <w:rPr>
          <w:rFonts w:ascii="Times New Roman" w:hAnsi="Times New Roman"/>
          <w:sz w:val="26"/>
          <w:szCs w:val="26"/>
          <w:u w:val="single"/>
          <w:lang w:eastAsia="ru-RU"/>
        </w:rPr>
        <w:t xml:space="preserve">Вяземская  централизованная  библиотечная  система </w:t>
      </w:r>
    </w:p>
    <w:p w:rsidR="00CC294B" w:rsidRPr="00BC0FFB" w:rsidRDefault="00CC294B" w:rsidP="00CC294B">
      <w:pPr>
        <w:pStyle w:val="a3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C0FFB">
        <w:rPr>
          <w:rFonts w:ascii="Times New Roman" w:hAnsi="Times New Roman"/>
          <w:sz w:val="26"/>
          <w:szCs w:val="26"/>
          <w:u w:val="single"/>
          <w:lang w:eastAsia="ru-RU"/>
        </w:rPr>
        <w:t>муниципального образования «Вяземский район» Смоленской области</w:t>
      </w:r>
    </w:p>
    <w:p w:rsidR="00CC294B" w:rsidRDefault="00CC294B" w:rsidP="00CC294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муниципального учреждения)</w:t>
      </w:r>
    </w:p>
    <w:p w:rsidR="00CC294B" w:rsidRPr="008C2007" w:rsidRDefault="00CC294B" w:rsidP="00CC294B">
      <w:pPr>
        <w:pStyle w:val="a3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8C2007">
        <w:rPr>
          <w:rFonts w:ascii="Times New Roman" w:hAnsi="Times New Roman"/>
          <w:sz w:val="26"/>
          <w:szCs w:val="26"/>
          <w:u w:val="single"/>
          <w:lang w:eastAsia="ru-RU"/>
        </w:rPr>
        <w:t>91.01.</w:t>
      </w:r>
    </w:p>
    <w:p w:rsidR="00CC294B" w:rsidRDefault="00CC294B" w:rsidP="00CC294B">
      <w:pPr>
        <w:pStyle w:val="a3"/>
        <w:jc w:val="center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(код муниципальной услуги (услуг)</w:t>
      </w:r>
      <w:r>
        <w:rPr>
          <w:rFonts w:ascii="Times New Roman" w:hAnsi="Times New Roman"/>
          <w:vertAlign w:val="superscript"/>
          <w:lang w:eastAsia="ru-RU"/>
        </w:rPr>
        <w:t>1</w:t>
      </w:r>
      <w:proofErr w:type="gramEnd"/>
    </w:p>
    <w:p w:rsidR="00CC294B" w:rsidRDefault="00CC294B" w:rsidP="00CC294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C294B" w:rsidRPr="00BC0FFB" w:rsidRDefault="00CC294B" w:rsidP="00CC294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C0FFB">
        <w:rPr>
          <w:rFonts w:ascii="Times New Roman" w:hAnsi="Times New Roman"/>
          <w:sz w:val="26"/>
          <w:szCs w:val="26"/>
          <w:u w:val="single"/>
        </w:rPr>
        <w:t>Периодичность</w:t>
      </w:r>
      <w:proofErr w:type="gramStart"/>
      <w:r w:rsidRPr="00BC0FFB">
        <w:rPr>
          <w:rFonts w:ascii="Times New Roman" w:hAnsi="Times New Roman"/>
          <w:sz w:val="26"/>
          <w:szCs w:val="26"/>
          <w:u w:val="single"/>
        </w:rPr>
        <w:t xml:space="preserve"> :</w:t>
      </w:r>
      <w:proofErr w:type="gramEnd"/>
      <w:r w:rsidRPr="00BC0FFB">
        <w:rPr>
          <w:rFonts w:ascii="Times New Roman" w:hAnsi="Times New Roman"/>
          <w:sz w:val="26"/>
          <w:szCs w:val="26"/>
        </w:rPr>
        <w:t xml:space="preserve">  </w:t>
      </w:r>
      <w:r w:rsidRPr="00BC0FFB">
        <w:rPr>
          <w:rFonts w:ascii="Times New Roman" w:hAnsi="Times New Roman"/>
          <w:sz w:val="26"/>
          <w:szCs w:val="26"/>
          <w:u w:val="single"/>
        </w:rPr>
        <w:t>ежеквартально, нарастающим итогом</w:t>
      </w:r>
    </w:p>
    <w:p w:rsidR="00CC294B" w:rsidRDefault="00CC294B" w:rsidP="00CC294B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(указывается в соответствии с  периодичностью представления отчета</w:t>
      </w:r>
      <w:proofErr w:type="gramEnd"/>
    </w:p>
    <w:p w:rsidR="00CC294B" w:rsidRDefault="00CC294B" w:rsidP="00CC294B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 выполнении муниципального задания, установленной в муниципальном задании)</w:t>
      </w:r>
      <w:proofErr w:type="gramEnd"/>
    </w:p>
    <w:p w:rsidR="00CC294B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C0FFB" w:rsidRDefault="00BC0FF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C0FFB" w:rsidRDefault="00BC0FF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C294B" w:rsidRPr="00A75A60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C294B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7382" w:rsidRDefault="001B7382"/>
    <w:p w:rsidR="00CC294B" w:rsidRDefault="00CC294B"/>
    <w:p w:rsidR="00CC294B" w:rsidRDefault="00CC294B"/>
    <w:p w:rsidR="00CC294B" w:rsidRDefault="00CC294B"/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94B" w:rsidRPr="00E90815" w:rsidRDefault="00CC294B" w:rsidP="00CC294B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90815">
        <w:rPr>
          <w:rFonts w:ascii="Times New Roman" w:hAnsi="Times New Roman"/>
          <w:sz w:val="24"/>
          <w:szCs w:val="24"/>
          <w:lang w:eastAsia="ru-RU"/>
        </w:rPr>
        <w:t>ЧАСТЬ 1. Сведения об оказываемых муниципальных услугах</w:t>
      </w:r>
      <w:proofErr w:type="gramStart"/>
      <w:r w:rsidRPr="00E90815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CC294B" w:rsidRPr="00E90815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0815">
        <w:rPr>
          <w:rFonts w:ascii="Times New Roman" w:hAnsi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0B0DA1" w:rsidRPr="00E90815">
        <w:rPr>
          <w:rFonts w:ascii="Times New Roman" w:hAnsi="Times New Roman"/>
          <w:sz w:val="24"/>
          <w:szCs w:val="24"/>
          <w:lang w:eastAsia="ru-RU"/>
        </w:rPr>
        <w:t>070110</w:t>
      </w:r>
    </w:p>
    <w:p w:rsidR="00CC294B" w:rsidRPr="00E90815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0815">
        <w:rPr>
          <w:rFonts w:ascii="Times New Roman" w:hAnsi="Times New Roman"/>
          <w:sz w:val="24"/>
          <w:szCs w:val="24"/>
          <w:lang w:eastAsia="ru-RU"/>
        </w:rPr>
        <w:t xml:space="preserve">2. Наименование муниципальной услуги: </w:t>
      </w:r>
      <w:r w:rsidRPr="00E90815">
        <w:rPr>
          <w:rFonts w:ascii="Times New Roman" w:hAnsi="Times New Roman"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CC294B" w:rsidRPr="00E90815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90815">
        <w:rPr>
          <w:rFonts w:ascii="Times New Roman" w:hAnsi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E90815">
        <w:rPr>
          <w:rFonts w:ascii="Times New Roman" w:hAnsi="Times New Roman"/>
          <w:sz w:val="24"/>
          <w:szCs w:val="24"/>
          <w:u w:val="single"/>
          <w:lang w:eastAsia="ru-RU"/>
        </w:rPr>
        <w:t>физические и юридические лица</w:t>
      </w:r>
    </w:p>
    <w:p w:rsidR="00CC294B" w:rsidRPr="00E90815" w:rsidRDefault="00CC294B" w:rsidP="00CC294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90815">
        <w:rPr>
          <w:rFonts w:ascii="Times New Roman" w:hAnsi="Times New Roman"/>
          <w:sz w:val="24"/>
          <w:szCs w:val="24"/>
          <w:lang w:eastAsia="ru-RU"/>
        </w:rPr>
        <w:t xml:space="preserve">4. Показатели, характеризующие содержание, условия (формы), а также среднегодовой размер платы за оказание муниципальной услуги: </w:t>
      </w:r>
    </w:p>
    <w:p w:rsidR="00CC294B" w:rsidRPr="00E90815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2" w:type="dxa"/>
        <w:jc w:val="center"/>
        <w:tblInd w:w="-381" w:type="dxa"/>
        <w:tblLook w:val="04A0"/>
      </w:tblPr>
      <w:tblGrid>
        <w:gridCol w:w="3065"/>
        <w:gridCol w:w="1622"/>
        <w:gridCol w:w="1622"/>
        <w:gridCol w:w="1622"/>
        <w:gridCol w:w="3076"/>
        <w:gridCol w:w="1907"/>
        <w:gridCol w:w="1968"/>
      </w:tblGrid>
      <w:tr w:rsidR="00CC294B" w:rsidRPr="00E90815" w:rsidTr="008C2007">
        <w:trPr>
          <w:trHeight w:val="768"/>
          <w:jc w:val="center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4B" w:rsidRPr="00E90815" w:rsidRDefault="00CC294B" w:rsidP="00F64321">
            <w:pPr>
              <w:spacing w:after="20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Среднегодовой размер платы за оказание муниципальной услуги (цена, тариф)</w:t>
            </w:r>
          </w:p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94B" w:rsidRPr="00E90815" w:rsidTr="008C2007">
        <w:trPr>
          <w:trHeight w:val="1247"/>
          <w:jc w:val="center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FFB" w:rsidRDefault="00BC0FFB" w:rsidP="00F64321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294B" w:rsidRPr="00E90815" w:rsidRDefault="00BC0FF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FFB" w:rsidRDefault="00BC0FFB" w:rsidP="00F64321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294B" w:rsidRPr="00E90815" w:rsidRDefault="00BC0FF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FFB" w:rsidRDefault="00BC0FFB" w:rsidP="00F64321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294B" w:rsidRPr="00E90815" w:rsidRDefault="00BC0FF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FFB" w:rsidRDefault="00BC0FFB" w:rsidP="00F64321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294B" w:rsidRPr="00E90815" w:rsidRDefault="00BC0FF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FFB" w:rsidRDefault="00BC0FFB" w:rsidP="00F64321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294B" w:rsidRPr="00E90815" w:rsidRDefault="00BC0FF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94B" w:rsidRPr="00E90815" w:rsidTr="00207DF7">
        <w:trPr>
          <w:trHeight w:val="64"/>
          <w:jc w:val="center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294B" w:rsidRPr="00E90815" w:rsidRDefault="00CC294B" w:rsidP="00207DF7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94B" w:rsidRPr="00E90815" w:rsidTr="00F64321">
        <w:trPr>
          <w:trHeight w:val="33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207DF7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07011000000000001001101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Pr="00207DF7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94B" w:rsidRPr="00E90815" w:rsidTr="00F64321">
        <w:trPr>
          <w:trHeight w:val="33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207DF7" w:rsidRDefault="000B0DA1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07011000000000001001101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Вне стационара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Pr="00207DF7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94B" w:rsidRPr="00E90815" w:rsidTr="00F64321">
        <w:trPr>
          <w:trHeight w:val="33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207DF7" w:rsidRDefault="000B0DA1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07011000000000003009101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Удаленно через сеть Интернет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Pr="00207DF7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294B" w:rsidRPr="00E90815" w:rsidRDefault="00CC294B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7A7CEA" w:rsidRDefault="007A7CEA" w:rsidP="00CC294B">
      <w:pPr>
        <w:pStyle w:val="a3"/>
        <w:rPr>
          <w:rFonts w:ascii="Times New Roman" w:hAnsi="Times New Roman"/>
          <w:lang w:eastAsia="ru-RU"/>
        </w:rPr>
      </w:pPr>
    </w:p>
    <w:p w:rsidR="00CC294B" w:rsidRPr="00E90815" w:rsidRDefault="00CC294B" w:rsidP="00CC294B">
      <w:pPr>
        <w:pStyle w:val="a3"/>
        <w:rPr>
          <w:rFonts w:ascii="Times New Roman" w:hAnsi="Times New Roman"/>
          <w:lang w:eastAsia="ru-RU"/>
        </w:rPr>
      </w:pPr>
      <w:r w:rsidRPr="00E90815">
        <w:rPr>
          <w:rFonts w:ascii="Times New Roman" w:hAnsi="Times New Roman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CC294B" w:rsidRPr="00E90815" w:rsidRDefault="00CC294B" w:rsidP="00CC294B">
      <w:pPr>
        <w:pStyle w:val="a3"/>
        <w:rPr>
          <w:rFonts w:ascii="Times New Roman" w:hAnsi="Times New Roman"/>
          <w:lang w:eastAsia="ru-RU"/>
        </w:rPr>
      </w:pPr>
      <w:r w:rsidRPr="00E90815">
        <w:rPr>
          <w:rFonts w:ascii="Times New Roman" w:hAnsi="Times New Roman"/>
          <w:lang w:eastAsia="ru-RU"/>
        </w:rPr>
        <w:t>5.1. Показатели, характеризующие объем муниципальной услуги</w:t>
      </w:r>
    </w:p>
    <w:p w:rsidR="00CC294B" w:rsidRPr="00E90815" w:rsidRDefault="00CC294B" w:rsidP="00CC294B">
      <w:pPr>
        <w:pStyle w:val="a3"/>
        <w:rPr>
          <w:rFonts w:ascii="Times New Roman" w:hAnsi="Times New Roman"/>
          <w:lang w:eastAsia="ru-RU"/>
        </w:rPr>
      </w:pPr>
    </w:p>
    <w:tbl>
      <w:tblPr>
        <w:tblW w:w="14884" w:type="dxa"/>
        <w:tblInd w:w="-34" w:type="dxa"/>
        <w:tblLayout w:type="fixed"/>
        <w:tblLook w:val="04A0"/>
      </w:tblPr>
      <w:tblGrid>
        <w:gridCol w:w="2836"/>
        <w:gridCol w:w="1984"/>
        <w:gridCol w:w="1418"/>
        <w:gridCol w:w="1559"/>
        <w:gridCol w:w="1559"/>
        <w:gridCol w:w="1559"/>
        <w:gridCol w:w="1843"/>
        <w:gridCol w:w="2126"/>
      </w:tblGrid>
      <w:tr w:rsidR="00CC294B" w:rsidRPr="00E90815" w:rsidTr="006B7273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 xml:space="preserve">Уникальный номер </w:t>
            </w:r>
            <w:proofErr w:type="gramStart"/>
            <w:r w:rsidRPr="00E90815">
              <w:rPr>
                <w:rFonts w:ascii="Times New Roman" w:hAnsi="Times New Roman"/>
                <w:color w:val="000000"/>
                <w:lang w:eastAsia="ru-RU"/>
              </w:rPr>
              <w:t>реестровой</w:t>
            </w:r>
            <w:proofErr w:type="gramEnd"/>
          </w:p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записи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Показатель объема муниципальной услуги</w:t>
            </w:r>
          </w:p>
        </w:tc>
      </w:tr>
      <w:tr w:rsidR="00CC294B" w:rsidRPr="00E90815" w:rsidTr="00866204">
        <w:trPr>
          <w:trHeight w:val="161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утверждено в муниципальном задании</w:t>
            </w:r>
          </w:p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на</w:t>
            </w:r>
          </w:p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исполнено</w:t>
            </w:r>
          </w:p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отклонение, превышающее допустимое (возможное)</w:t>
            </w:r>
          </w:p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значение</w:t>
            </w:r>
            <w:r w:rsidRPr="00E90815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E90815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CC294B" w:rsidRPr="00E90815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vertAlign w:val="superscript"/>
                <w:lang w:val="en-US"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гр.5/гр.4* *100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причины отклонения</w:t>
            </w: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A7CEA" w:rsidRPr="00E90815" w:rsidRDefault="007A7CEA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294B" w:rsidRPr="00E90815" w:rsidTr="0086620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94B" w:rsidRPr="00E90815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CC294B" w:rsidRPr="00207DF7" w:rsidTr="00866204">
        <w:trPr>
          <w:trHeight w:val="7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04" w:rsidRDefault="0086620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66204" w:rsidRDefault="0086620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294B" w:rsidRPr="00207DF7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07011000000000001001101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204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6204" w:rsidRDefault="0086620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посещений в стационарных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DF7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6204" w:rsidRDefault="0086620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94" w:rsidRDefault="004D7294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182" w:rsidRDefault="00E90815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sz w:val="20"/>
                <w:szCs w:val="20"/>
                <w:lang w:eastAsia="ru-RU"/>
              </w:rPr>
              <w:t>2930</w:t>
            </w:r>
            <w:r w:rsidR="00CC294B" w:rsidRPr="00207DF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7A7CEA" w:rsidRDefault="007A7CEA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7CEA" w:rsidRDefault="007A7CEA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7CEA" w:rsidRDefault="007A7CEA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7CEA" w:rsidRDefault="007A7CEA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7CEA" w:rsidRDefault="007A7CEA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7CEA" w:rsidRDefault="007A7CEA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7CEA" w:rsidRDefault="007A7CEA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7CEA" w:rsidRDefault="007A7CEA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7CEA" w:rsidRDefault="007A7CEA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7294" w:rsidRDefault="004D7294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7294" w:rsidRDefault="004D7294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7294" w:rsidRPr="00207DF7" w:rsidRDefault="004D7294" w:rsidP="00E908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DF7" w:rsidRPr="00207DF7" w:rsidRDefault="00207DF7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66204" w:rsidRDefault="0086620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66204" w:rsidRDefault="0086620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2182" w:rsidRDefault="00C40CAD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183366</w:t>
            </w: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Pr="00207DF7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7DF7" w:rsidRPr="00207DF7" w:rsidRDefault="00207DF7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94B" w:rsidRPr="00207DF7" w:rsidRDefault="00CC294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294B" w:rsidRDefault="00207DF7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63%</w:t>
            </w: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CEA" w:rsidRDefault="007A7CE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Pr="00207DF7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CEA" w:rsidRDefault="00CA3828" w:rsidP="00990BF0">
            <w:pPr>
              <w:pStyle w:val="a3"/>
              <w:jc w:val="both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  </w:t>
            </w:r>
            <w:r w:rsidR="00866204" w:rsidRPr="0086620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марта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2020 г. </w:t>
            </w:r>
            <w:r>
              <w:rPr>
                <w:rFonts w:ascii="Times New Roman" w:hAnsi="Times New Roman"/>
                <w:spacing w:val="3"/>
              </w:rPr>
              <w:t>с</w:t>
            </w:r>
            <w:r w:rsidR="00866204">
              <w:rPr>
                <w:rFonts w:ascii="Times New Roman" w:hAnsi="Times New Roman"/>
                <w:spacing w:val="3"/>
              </w:rPr>
              <w:t xml:space="preserve">огласно </w:t>
            </w:r>
            <w:r w:rsidR="00866204" w:rsidRPr="00156C42">
              <w:rPr>
                <w:rFonts w:ascii="Times New Roman" w:hAnsi="Times New Roman"/>
                <w:spacing w:val="3"/>
              </w:rPr>
              <w:t>Указ</w:t>
            </w:r>
            <w:r w:rsidR="00866204">
              <w:rPr>
                <w:rFonts w:ascii="Times New Roman" w:hAnsi="Times New Roman"/>
                <w:spacing w:val="3"/>
              </w:rPr>
              <w:t>у</w:t>
            </w:r>
            <w:r w:rsidR="00866204" w:rsidRPr="00156C42">
              <w:rPr>
                <w:rFonts w:ascii="Times New Roman" w:hAnsi="Times New Roman"/>
                <w:spacing w:val="3"/>
              </w:rPr>
              <w:t xml:space="preserve"> Губернатора Смоленской области</w:t>
            </w:r>
            <w:r w:rsidR="00866204" w:rsidRPr="00156C42">
              <w:rPr>
                <w:rStyle w:val="apple-converted-space"/>
                <w:rFonts w:ascii="Times New Roman" w:hAnsi="Times New Roman"/>
                <w:spacing w:val="3"/>
              </w:rPr>
              <w:t> </w:t>
            </w:r>
            <w:hyperlink r:id="rId5" w:history="1">
              <w:r w:rsidR="00866204" w:rsidRPr="00156C42">
                <w:rPr>
                  <w:rStyle w:val="a4"/>
                  <w:rFonts w:ascii="Times New Roman" w:hAnsi="Times New Roman"/>
                  <w:color w:val="auto"/>
                  <w:spacing w:val="3"/>
                  <w:u w:val="none"/>
                </w:rPr>
                <w:t>от 18.03.2020 № 24</w:t>
              </w:r>
            </w:hyperlink>
            <w:r w:rsidR="00866204" w:rsidRPr="00156C42">
              <w:rPr>
                <w:rStyle w:val="apple-converted-space"/>
                <w:rFonts w:ascii="Times New Roman" w:hAnsi="Times New Roman"/>
                <w:spacing w:val="3"/>
              </w:rPr>
              <w:t> </w:t>
            </w:r>
            <w:r w:rsidR="00866204" w:rsidRPr="00156C42">
              <w:rPr>
                <w:rFonts w:ascii="Times New Roman" w:hAnsi="Times New Roman"/>
                <w:spacing w:val="3"/>
              </w:rPr>
              <w:t xml:space="preserve">"О введении режима </w:t>
            </w:r>
          </w:p>
          <w:p w:rsidR="00CC294B" w:rsidRDefault="00866204" w:rsidP="00990BF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6C42">
              <w:rPr>
                <w:rFonts w:ascii="Times New Roman" w:hAnsi="Times New Roman"/>
                <w:spacing w:val="3"/>
              </w:rPr>
              <w:t>повышенной готовности"</w:t>
            </w:r>
            <w:r>
              <w:rPr>
                <w:rFonts w:ascii="Times New Roman" w:hAnsi="Times New Roman"/>
                <w:spacing w:val="3"/>
              </w:rPr>
              <w:t xml:space="preserve"> - </w:t>
            </w:r>
            <w:r w:rsidRPr="0086620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все библиотеки региона временно прекратили прием читателей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 w:rsidR="00156C42">
              <w:rPr>
                <w:rFonts w:ascii="Times New Roman" w:hAnsi="Times New Roman"/>
                <w:spacing w:val="3"/>
              </w:rPr>
              <w:t xml:space="preserve"> </w:t>
            </w:r>
            <w:r w:rsidR="00B77086" w:rsidRPr="00231886">
              <w:rPr>
                <w:rFonts w:ascii="Times New Roman" w:eastAsia="Times New Roman" w:hAnsi="Times New Roman"/>
                <w:lang w:eastAsia="ru-RU"/>
              </w:rPr>
              <w:t>Для пользователей был предложен спектр библиотечно-информационных услуг, которые можно оказывать удаленно, посредством сети Интернет.</w:t>
            </w:r>
          </w:p>
          <w:p w:rsidR="007A7CEA" w:rsidRDefault="007A7CEA" w:rsidP="00990BF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A7CEA" w:rsidRDefault="007A7CEA" w:rsidP="00990BF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A7CEA" w:rsidRPr="00156C42" w:rsidRDefault="007A7CEA" w:rsidP="00990B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815" w:rsidRPr="00207DF7" w:rsidTr="00866204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15" w:rsidRPr="00207DF7" w:rsidRDefault="00E90815" w:rsidP="003C11E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07011000000000001001101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Число посещений вне стационара</w:t>
            </w:r>
          </w:p>
          <w:p w:rsidR="00C5530A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30A" w:rsidRPr="00207DF7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="00E90815"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  <w:p w:rsidR="00C5530A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30A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30A" w:rsidRPr="00207DF7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BC0FFB"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  <w:p w:rsidR="00C5530A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30A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30A" w:rsidRPr="00207DF7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C40CAD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21109</w:t>
            </w:r>
          </w:p>
          <w:p w:rsidR="00C5530A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30A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30A" w:rsidRPr="00207DF7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Pr="00207DF7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07DF7"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76%</w:t>
            </w:r>
          </w:p>
          <w:p w:rsidR="00C5530A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30A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30A" w:rsidRPr="00207DF7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530A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30A" w:rsidRPr="00207DF7" w:rsidRDefault="00C5530A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0815" w:rsidRPr="00207DF7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815" w:rsidRPr="00207DF7" w:rsidTr="003A3C31">
        <w:trPr>
          <w:trHeight w:val="55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07011000000000003009101</w:t>
            </w: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Pr="00207DF7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 посещений удаленно через сеть Интернет</w:t>
            </w: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Pr="00207DF7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="00E90815"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Pr="00207DF7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BC0FFB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6700</w:t>
            </w: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Pr="00207DF7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C40CAD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46147</w:t>
            </w: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Pr="00207DF7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Pr="00207DF7" w:rsidRDefault="00E90815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815" w:rsidRDefault="00207DF7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7D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689%</w:t>
            </w: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294" w:rsidRPr="00207DF7" w:rsidRDefault="004D7294" w:rsidP="00F6432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948" w:rsidRPr="00C2585A" w:rsidRDefault="00160948" w:rsidP="003A3C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Высокий процент посещений </w:t>
            </w:r>
            <w:r w:rsidR="00990BF0" w:rsidRPr="00990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пользователей зарегистрирован</w:t>
            </w:r>
          </w:p>
          <w:p w:rsidR="00160948" w:rsidRPr="00C2585A" w:rsidRDefault="00990BF0" w:rsidP="003A3C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0BF0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 xml:space="preserve"> на </w:t>
            </w:r>
            <w:r w:rsidRPr="00990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сайте МБУК ВЦБС</w:t>
            </w:r>
          </w:p>
          <w:p w:rsidR="00ED5639" w:rsidRDefault="00160948" w:rsidP="003A3C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58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ED5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990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Интернет-страницах</w:t>
            </w:r>
            <w:proofErr w:type="spellEnd"/>
            <w:proofErr w:type="gramEnd"/>
            <w:r w:rsidR="00990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библиотек</w:t>
            </w:r>
            <w:r w:rsidR="00827148" w:rsidRPr="00990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0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(«</w:t>
            </w:r>
            <w:proofErr w:type="spellStart"/>
            <w:r w:rsidR="00990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="00990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="00990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МойМир</w:t>
            </w:r>
            <w:proofErr w:type="spellEnd"/>
            <w:r w:rsidR="00990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»,</w:t>
            </w:r>
            <w:r w:rsidR="00F7342F" w:rsidRPr="00990BF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«Одноклассники»</w:t>
            </w:r>
            <w:r w:rsidR="00ED56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BF19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D5639" w:rsidRPr="00ED5639" w:rsidRDefault="00990BF0" w:rsidP="003A3C3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F19D9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В виртуальном пространстве для пользователей испо</w:t>
            </w:r>
            <w:r w:rsidR="003A3C31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льзовал</w:t>
            </w:r>
            <w:r w:rsidR="004D7294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ись различные формы мероприятий</w:t>
            </w:r>
            <w:r w:rsidR="003A3C31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ED5639" w:rsidRPr="00ED5639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мастер-классы,</w:t>
            </w:r>
            <w:r w:rsidR="003A3C31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5639" w:rsidRPr="00ED5639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интеллектуальные игры,</w:t>
            </w:r>
            <w:r w:rsidR="003A3C31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 викторины</w:t>
            </w:r>
            <w:r w:rsidR="00D76E6E" w:rsidRPr="00ED5639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D7294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конкурсы, акции и  др</w:t>
            </w:r>
            <w:r w:rsidR="003A3C31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.</w:t>
            </w:r>
          </w:p>
          <w:p w:rsidR="002E347C" w:rsidRPr="00ED5639" w:rsidRDefault="002E347C" w:rsidP="00ED56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0815" w:rsidRPr="00207DF7" w:rsidRDefault="00E90815" w:rsidP="00ED5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294B" w:rsidRPr="00207DF7" w:rsidRDefault="00CC294B" w:rsidP="00CC294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6B7273" w:rsidRDefault="00CC294B" w:rsidP="00CC29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CC294B" w:rsidRPr="00F15FFE" w:rsidRDefault="006B7273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CC294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C294B" w:rsidRPr="00F15FFE">
        <w:rPr>
          <w:rFonts w:ascii="Times New Roman" w:hAnsi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CC294B" w:rsidRPr="00A75A60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2977"/>
        <w:gridCol w:w="2268"/>
        <w:gridCol w:w="2410"/>
        <w:gridCol w:w="2410"/>
        <w:gridCol w:w="1984"/>
      </w:tblGrid>
      <w:tr w:rsidR="00CC294B" w:rsidRPr="00A75A60" w:rsidTr="00F64321">
        <w:trPr>
          <w:trHeight w:val="611"/>
        </w:trPr>
        <w:tc>
          <w:tcPr>
            <w:tcW w:w="2850" w:type="dxa"/>
            <w:vMerge w:val="restart"/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2049" w:type="dxa"/>
            <w:gridSpan w:val="5"/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Показатель качества муниципальной услуги</w:t>
            </w:r>
          </w:p>
        </w:tc>
      </w:tr>
      <w:tr w:rsidR="00CC294B" w:rsidRPr="00A75A60" w:rsidTr="00F64321">
        <w:trPr>
          <w:trHeight w:val="830"/>
        </w:trPr>
        <w:tc>
          <w:tcPr>
            <w:tcW w:w="2850" w:type="dxa"/>
            <w:vMerge/>
            <w:vAlign w:val="center"/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410" w:type="dxa"/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причины отклонения</w:t>
            </w:r>
          </w:p>
        </w:tc>
      </w:tr>
      <w:tr w:rsidR="00CC294B" w:rsidRPr="00A75A60" w:rsidTr="00F64321">
        <w:trPr>
          <w:trHeight w:val="330"/>
        </w:trPr>
        <w:tc>
          <w:tcPr>
            <w:tcW w:w="2850" w:type="dxa"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C294B" w:rsidRPr="00A75A60" w:rsidTr="00F64321">
        <w:trPr>
          <w:trHeight w:val="648"/>
        </w:trPr>
        <w:tc>
          <w:tcPr>
            <w:tcW w:w="2850" w:type="dxa"/>
            <w:hideMark/>
          </w:tcPr>
          <w:p w:rsidR="00CC294B" w:rsidRPr="00F15FFE" w:rsidRDefault="00E90815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E90815">
              <w:rPr>
                <w:rFonts w:ascii="Times New Roman" w:hAnsi="Times New Roman"/>
                <w:color w:val="000000"/>
                <w:lang w:eastAsia="ru-RU"/>
              </w:rPr>
              <w:t>07011000000000001001101</w:t>
            </w:r>
          </w:p>
        </w:tc>
        <w:tc>
          <w:tcPr>
            <w:tcW w:w="2977" w:type="dxa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 Динамика посещений библиотек, по сравнению с прошлым годом</w:t>
            </w:r>
          </w:p>
        </w:tc>
        <w:tc>
          <w:tcPr>
            <w:tcW w:w="2268" w:type="dxa"/>
            <w:hideMark/>
          </w:tcPr>
          <w:p w:rsidR="006B7273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B7273" w:rsidRDefault="006B7273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 xml:space="preserve">Процент </w:t>
            </w:r>
          </w:p>
        </w:tc>
        <w:tc>
          <w:tcPr>
            <w:tcW w:w="2410" w:type="dxa"/>
            <w:noWrap/>
            <w:vAlign w:val="bottom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1%</w:t>
            </w:r>
          </w:p>
        </w:tc>
        <w:tc>
          <w:tcPr>
            <w:tcW w:w="2410" w:type="dxa"/>
            <w:noWrap/>
            <w:vAlign w:val="bottom"/>
            <w:hideMark/>
          </w:tcPr>
          <w:p w:rsidR="00CC294B" w:rsidRPr="00F15FFE" w:rsidRDefault="00F4066C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0,47</w:t>
            </w:r>
            <w:r w:rsidR="00CC294B" w:rsidRPr="00F15FFE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84" w:type="dxa"/>
            <w:noWrap/>
            <w:vAlign w:val="bottom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B7273" w:rsidRDefault="006B7273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2007" w:rsidRDefault="008C2007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6E6E" w:rsidRDefault="00D76E6E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6E6E" w:rsidRDefault="00D76E6E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94B" w:rsidRPr="00F15FFE" w:rsidRDefault="00CC294B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ЧАСТЬ 2.  Сведения о выполняемых работах</w:t>
      </w:r>
      <w:r w:rsidR="006B7273">
        <w:rPr>
          <w:rFonts w:ascii="Times New Roman" w:hAnsi="Times New Roman"/>
          <w:sz w:val="24"/>
          <w:szCs w:val="24"/>
          <w:lang w:eastAsia="ru-RU"/>
        </w:rPr>
        <w:t>.</w:t>
      </w:r>
      <w:r w:rsidRPr="00F15FFE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</w:p>
    <w:p w:rsidR="00CC294B" w:rsidRPr="00F15FFE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 xml:space="preserve">1. Уникальный номер работы по базовому (отраслевому) перечню: </w:t>
      </w:r>
      <w:r w:rsidR="00BC0FFB">
        <w:rPr>
          <w:rFonts w:ascii="Times New Roman" w:hAnsi="Times New Roman"/>
          <w:sz w:val="24"/>
          <w:szCs w:val="24"/>
          <w:lang w:eastAsia="ru-RU"/>
        </w:rPr>
        <w:t>910111.Р.69.1.00100001000</w:t>
      </w:r>
    </w:p>
    <w:p w:rsidR="00CC294B" w:rsidRPr="00F15FFE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 xml:space="preserve">2. Наименование работы: </w:t>
      </w:r>
      <w:r w:rsidRPr="00F15FFE">
        <w:rPr>
          <w:rFonts w:ascii="Times New Roman" w:hAnsi="Times New Roman"/>
          <w:sz w:val="24"/>
          <w:szCs w:val="24"/>
          <w:u w:val="single"/>
          <w:lang w:eastAsia="ru-RU"/>
        </w:rPr>
        <w:t>Библиографическая обработка документов и создание каталогов</w:t>
      </w:r>
    </w:p>
    <w:p w:rsidR="00CC294B" w:rsidRPr="001E5DC1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 xml:space="preserve">3. Категории потребителей работы: </w:t>
      </w:r>
      <w:r w:rsidR="006B7273">
        <w:rPr>
          <w:rFonts w:ascii="Times New Roman" w:hAnsi="Times New Roman"/>
          <w:sz w:val="24"/>
          <w:szCs w:val="24"/>
          <w:u w:val="single"/>
          <w:lang w:eastAsia="ru-RU"/>
        </w:rPr>
        <w:t>физические лица</w:t>
      </w:r>
      <w:r w:rsidR="00E90815">
        <w:rPr>
          <w:rFonts w:ascii="Times New Roman" w:hAnsi="Times New Roman"/>
          <w:sz w:val="24"/>
          <w:szCs w:val="24"/>
          <w:u w:val="single"/>
          <w:lang w:eastAsia="ru-RU"/>
        </w:rPr>
        <w:t>; юридические лица</w:t>
      </w:r>
    </w:p>
    <w:p w:rsidR="00CC294B" w:rsidRPr="00F15FFE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p w:rsidR="00CC294B" w:rsidRPr="00A75A60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03" w:type="dxa"/>
        <w:tblInd w:w="89" w:type="dxa"/>
        <w:tblLook w:val="04A0"/>
      </w:tblPr>
      <w:tblGrid>
        <w:gridCol w:w="3138"/>
        <w:gridCol w:w="2987"/>
        <w:gridCol w:w="2124"/>
        <w:gridCol w:w="2278"/>
        <w:gridCol w:w="2122"/>
        <w:gridCol w:w="2254"/>
      </w:tblGrid>
      <w:tr w:rsidR="00CC294B" w:rsidRPr="00A75A60" w:rsidTr="00936115">
        <w:trPr>
          <w:trHeight w:val="895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CC294B" w:rsidRPr="00A75A60" w:rsidTr="00936115">
        <w:trPr>
          <w:trHeight w:val="942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br/>
              <w:t>(наименование показателя)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br/>
              <w:t>(наименование показателя)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br/>
              <w:t>(наименование показателя)</w:t>
            </w:r>
          </w:p>
        </w:tc>
      </w:tr>
      <w:tr w:rsidR="00CC294B" w:rsidRPr="00A75A60" w:rsidTr="00936115">
        <w:trPr>
          <w:trHeight w:val="31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A75A60" w:rsidRDefault="00CC294B" w:rsidP="00F643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C294B" w:rsidRPr="00A75A60" w:rsidTr="00936115">
        <w:trPr>
          <w:trHeight w:val="31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BC0FFB" w:rsidRDefault="00BC0FFB" w:rsidP="00BC0FFB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BC0FFB">
              <w:rPr>
                <w:rFonts w:ascii="Times New Roman" w:hAnsi="Times New Roman"/>
                <w:lang w:eastAsia="ru-RU"/>
              </w:rPr>
              <w:t>910111.Р.69.1.00100001000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6B7273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6B7273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67BEE" w:rsidRPr="006B7273">
              <w:rPr>
                <w:rFonts w:ascii="Times New Roman" w:hAnsi="Times New Roman"/>
                <w:color w:val="000000"/>
                <w:lang w:eastAsia="ru-RU"/>
              </w:rPr>
              <w:t>Пополнение электронного каталога новыми библиографическими записями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A75A60" w:rsidRDefault="00CC294B" w:rsidP="00F643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A75A60" w:rsidRDefault="00CC294B" w:rsidP="00F643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A75A60" w:rsidRDefault="00CC294B" w:rsidP="00F643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A75A60" w:rsidRDefault="00CC294B" w:rsidP="00F643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C294B" w:rsidRPr="00A75A60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B7273" w:rsidRDefault="006B7273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8C2007" w:rsidRDefault="006B7273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D76E6E" w:rsidRDefault="008C2007" w:rsidP="007A7CE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CC294B" w:rsidRPr="00F15FFE" w:rsidRDefault="00CC294B" w:rsidP="008C20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CC294B" w:rsidRDefault="00CC294B" w:rsidP="008C20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7273" w:rsidRPr="00F15FFE" w:rsidRDefault="006B7273" w:rsidP="008C20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5FFE">
        <w:rPr>
          <w:rFonts w:ascii="Times New Roman" w:hAnsi="Times New Roman"/>
          <w:sz w:val="24"/>
          <w:szCs w:val="24"/>
          <w:lang w:eastAsia="ru-RU"/>
        </w:rPr>
        <w:t>5.1. Показатели, характеризующие объем работы:</w:t>
      </w:r>
    </w:p>
    <w:p w:rsidR="00367BEE" w:rsidRPr="00F15FFE" w:rsidRDefault="00367BEE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C294B" w:rsidRPr="00F15FFE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97" w:type="dxa"/>
        <w:tblInd w:w="95" w:type="dxa"/>
        <w:tblLayout w:type="fixed"/>
        <w:tblLook w:val="04A0"/>
      </w:tblPr>
      <w:tblGrid>
        <w:gridCol w:w="2707"/>
        <w:gridCol w:w="1417"/>
        <w:gridCol w:w="1418"/>
        <w:gridCol w:w="1701"/>
        <w:gridCol w:w="1559"/>
        <w:gridCol w:w="2410"/>
        <w:gridCol w:w="1984"/>
        <w:gridCol w:w="1701"/>
      </w:tblGrid>
      <w:tr w:rsidR="00CC294B" w:rsidRPr="00A75A60" w:rsidTr="006B7273">
        <w:trPr>
          <w:trHeight w:val="529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Показатель объема работы</w:t>
            </w:r>
          </w:p>
        </w:tc>
      </w:tr>
      <w:tr w:rsidR="00CC294B" w:rsidRPr="00A75A60" w:rsidTr="006B7273">
        <w:trPr>
          <w:trHeight w:val="168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утверждено в муниципальном задании</w:t>
            </w:r>
          </w:p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</w:t>
            </w:r>
          </w:p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исполнено</w:t>
            </w:r>
          </w:p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на отчетную дату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отклонение, превышающее допустимое (возможное)</w:t>
            </w:r>
          </w:p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значение</w:t>
            </w:r>
            <w:r w:rsidRPr="00F15FFE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F15FFE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гр.5/гр.4* *100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F15FFE" w:rsidRDefault="00CC294B" w:rsidP="00F64321">
            <w:pPr>
              <w:pStyle w:val="a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причины отклонения</w:t>
            </w:r>
          </w:p>
        </w:tc>
      </w:tr>
      <w:tr w:rsidR="00CC294B" w:rsidRPr="00A75A60" w:rsidTr="006B7273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94B" w:rsidRPr="00F15FF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F15FFE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CC294B" w:rsidRPr="00A75A60" w:rsidTr="006B7273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4B" w:rsidRPr="00BC0FFB" w:rsidRDefault="00BC0FFB" w:rsidP="00BC0FF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FFB">
              <w:rPr>
                <w:rFonts w:ascii="Times New Roman" w:hAnsi="Times New Roman"/>
                <w:sz w:val="20"/>
                <w:szCs w:val="20"/>
                <w:lang w:eastAsia="ru-RU"/>
              </w:rPr>
              <w:t>910111.Р.69.1.00100001000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CF41D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Количество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94B" w:rsidRPr="00CF41D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94B" w:rsidRPr="00A15212" w:rsidRDefault="00BC0FFB" w:rsidP="00F6432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15212">
              <w:rPr>
                <w:rFonts w:ascii="Times New Roman" w:hAnsi="Times New Roman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94B" w:rsidRPr="003A321B" w:rsidRDefault="00C40CAD" w:rsidP="00F6432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94B" w:rsidRPr="00CF41D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94B" w:rsidRPr="00CF41D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207DF7">
              <w:rPr>
                <w:rFonts w:ascii="Times New Roman" w:hAnsi="Times New Roman"/>
                <w:color w:val="000000"/>
                <w:lang w:eastAsia="ru-RU"/>
              </w:rPr>
              <w:t>149%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94B" w:rsidRPr="00CF41DE" w:rsidRDefault="00CC294B" w:rsidP="00F64321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F41D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CC294B" w:rsidRPr="00A75A60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C294B" w:rsidRDefault="00CC294B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CEA" w:rsidRDefault="007A7CEA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94B" w:rsidRPr="00A75A60" w:rsidRDefault="00CC294B" w:rsidP="00CC294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5A60">
        <w:rPr>
          <w:rFonts w:ascii="Times New Roman" w:hAnsi="Times New Roman"/>
          <w:sz w:val="24"/>
          <w:szCs w:val="24"/>
          <w:lang w:eastAsia="ru-RU"/>
        </w:rPr>
        <w:t>ЧАСТЬ 3</w:t>
      </w:r>
    </w:p>
    <w:p w:rsidR="00CC294B" w:rsidRPr="00A75A60" w:rsidRDefault="00CC294B" w:rsidP="00CC29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C294B" w:rsidRDefault="00CC294B" w:rsidP="00CC294B">
      <w:pPr>
        <w:pStyle w:val="a3"/>
        <w:rPr>
          <w:rFonts w:ascii="Times New Roman" w:hAnsi="Times New Roman"/>
          <w:sz w:val="24"/>
          <w:szCs w:val="24"/>
        </w:rPr>
      </w:pPr>
      <w:r w:rsidRPr="00A75A60">
        <w:rPr>
          <w:rFonts w:ascii="Times New Roman" w:hAnsi="Times New Roman"/>
          <w:sz w:val="24"/>
          <w:szCs w:val="24"/>
        </w:rPr>
        <w:t>Сведения о фактическом достижении иных показателей, связанных с выполне</w:t>
      </w:r>
      <w:r>
        <w:rPr>
          <w:rFonts w:ascii="Times New Roman" w:hAnsi="Times New Roman"/>
          <w:sz w:val="24"/>
          <w:szCs w:val="24"/>
        </w:rPr>
        <w:t>нием муниципального задания:</w:t>
      </w:r>
    </w:p>
    <w:p w:rsidR="00CC294B" w:rsidRPr="00DB189D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B189D">
        <w:rPr>
          <w:rFonts w:ascii="Times New Roman" w:hAnsi="Times New Roman"/>
          <w:sz w:val="24"/>
          <w:szCs w:val="24"/>
          <w:u w:val="single"/>
        </w:rPr>
        <w:t xml:space="preserve"> количество выданных экз</w:t>
      </w:r>
      <w:r>
        <w:rPr>
          <w:rFonts w:ascii="Times New Roman" w:hAnsi="Times New Roman"/>
          <w:sz w:val="24"/>
          <w:szCs w:val="24"/>
          <w:u w:val="single"/>
        </w:rPr>
        <w:t xml:space="preserve">емпляров библиотечного фонда-  </w:t>
      </w:r>
      <w:r w:rsidR="00C40CAD">
        <w:rPr>
          <w:rFonts w:ascii="Times New Roman" w:hAnsi="Times New Roman"/>
          <w:b/>
          <w:sz w:val="24"/>
          <w:szCs w:val="24"/>
          <w:u w:val="single"/>
        </w:rPr>
        <w:t>497469</w:t>
      </w:r>
    </w:p>
    <w:p w:rsidR="00CC294B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51EFC">
        <w:rPr>
          <w:rFonts w:ascii="Times New Roman" w:hAnsi="Times New Roman"/>
          <w:sz w:val="24"/>
          <w:szCs w:val="24"/>
          <w:u w:val="single"/>
          <w:lang w:eastAsia="ru-RU"/>
        </w:rPr>
        <w:t>ко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личество выполненных справок- </w:t>
      </w:r>
      <w:r w:rsidR="00C40CAD">
        <w:rPr>
          <w:rFonts w:ascii="Times New Roman" w:hAnsi="Times New Roman"/>
          <w:b/>
          <w:sz w:val="24"/>
          <w:szCs w:val="24"/>
          <w:u w:val="single"/>
          <w:lang w:eastAsia="ru-RU"/>
        </w:rPr>
        <w:t>21602</w:t>
      </w:r>
    </w:p>
    <w:p w:rsidR="00CC294B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C294B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C294B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C294B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C294B" w:rsidRPr="00051EFC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C294B" w:rsidRPr="00A75A60" w:rsidRDefault="00CC294B" w:rsidP="00CC294B">
      <w:pPr>
        <w:pStyle w:val="a3"/>
        <w:rPr>
          <w:rFonts w:ascii="Times New Roman" w:hAnsi="Times New Roman"/>
          <w:sz w:val="24"/>
          <w:szCs w:val="24"/>
        </w:rPr>
      </w:pPr>
      <w:r w:rsidRPr="00A75A60">
        <w:rPr>
          <w:rFonts w:ascii="Times New Roman" w:hAnsi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6910F2">
        <w:rPr>
          <w:rFonts w:ascii="Times New Roman" w:hAnsi="Times New Roman"/>
          <w:sz w:val="24"/>
          <w:szCs w:val="24"/>
        </w:rPr>
        <w:t xml:space="preserve">  </w:t>
      </w:r>
      <w:r w:rsidRPr="00AC4AFB">
        <w:rPr>
          <w:rFonts w:ascii="Times New Roman" w:hAnsi="Times New Roman"/>
          <w:sz w:val="24"/>
          <w:szCs w:val="24"/>
          <w:u w:val="single"/>
        </w:rPr>
        <w:t xml:space="preserve">директор </w:t>
      </w:r>
      <w:r w:rsidR="000749B2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 w:rsidR="00DF66A7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0749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4AF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66A7">
        <w:rPr>
          <w:rFonts w:ascii="Times New Roman" w:hAnsi="Times New Roman"/>
          <w:sz w:val="24"/>
          <w:szCs w:val="24"/>
          <w:u w:val="single"/>
        </w:rPr>
        <w:t>Г.А. Краснова</w:t>
      </w:r>
    </w:p>
    <w:p w:rsidR="00CC294B" w:rsidRPr="008E52DB" w:rsidRDefault="00CC294B" w:rsidP="00CC294B">
      <w:pPr>
        <w:pStyle w:val="a3"/>
        <w:rPr>
          <w:rFonts w:ascii="Times New Roman" w:hAnsi="Times New Roman"/>
        </w:rPr>
      </w:pPr>
      <w:r w:rsidRPr="00A75A6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E52DB">
        <w:rPr>
          <w:rFonts w:ascii="Times New Roman" w:hAnsi="Times New Roman"/>
          <w:sz w:val="24"/>
          <w:szCs w:val="24"/>
        </w:rPr>
        <w:t xml:space="preserve">    </w:t>
      </w:r>
      <w:r w:rsidRPr="008E52DB">
        <w:rPr>
          <w:rFonts w:ascii="Times New Roman" w:hAnsi="Times New Roman"/>
        </w:rPr>
        <w:t>(должность)        (подпись)         (расшифровка  подписи)</w:t>
      </w:r>
    </w:p>
    <w:p w:rsidR="00CC294B" w:rsidRPr="008E52DB" w:rsidRDefault="00CC294B" w:rsidP="00CC294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CC294B" w:rsidRPr="008E52DB" w:rsidRDefault="00DF66A7" w:rsidP="00CC294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«12»  января </w:t>
      </w:r>
      <w:r w:rsidR="008E52DB" w:rsidRPr="008E52D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C294B" w:rsidRPr="008E52DB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="008E52DB" w:rsidRPr="008E52DB">
        <w:rPr>
          <w:rFonts w:ascii="Times New Roman" w:hAnsi="Times New Roman"/>
          <w:sz w:val="24"/>
          <w:szCs w:val="24"/>
          <w:u w:val="single"/>
        </w:rPr>
        <w:t xml:space="preserve"> год</w:t>
      </w:r>
    </w:p>
    <w:p w:rsidR="00CC294B" w:rsidRDefault="00CC294B" w:rsidP="00CC294B"/>
    <w:p w:rsidR="00207DF7" w:rsidRPr="00207DF7" w:rsidRDefault="00207DF7" w:rsidP="00CC294B">
      <w:pPr>
        <w:rPr>
          <w:rFonts w:ascii="Times New Roman" w:hAnsi="Times New Roman"/>
        </w:rPr>
      </w:pPr>
      <w:r w:rsidRPr="00207DF7">
        <w:rPr>
          <w:rFonts w:ascii="Times New Roman" w:hAnsi="Times New Roman"/>
        </w:rPr>
        <w:t>И.Е. Анисимова</w:t>
      </w:r>
    </w:p>
    <w:p w:rsidR="00CC294B" w:rsidRPr="006910F2" w:rsidRDefault="006910F2">
      <w:pPr>
        <w:rPr>
          <w:rFonts w:ascii="Times New Roman" w:hAnsi="Times New Roman"/>
        </w:rPr>
      </w:pPr>
      <w:r>
        <w:rPr>
          <w:rFonts w:ascii="Times New Roman" w:hAnsi="Times New Roman"/>
        </w:rPr>
        <w:t>тел. 8</w:t>
      </w:r>
      <w:r w:rsidR="00C40CAD">
        <w:rPr>
          <w:rFonts w:ascii="Times New Roman" w:hAnsi="Times New Roman"/>
        </w:rPr>
        <w:t>48</w:t>
      </w:r>
      <w:r>
        <w:rPr>
          <w:rFonts w:ascii="Times New Roman" w:hAnsi="Times New Roman"/>
        </w:rPr>
        <w:t>(131) 5-16-39</w:t>
      </w:r>
      <w:r w:rsidRPr="006910F2">
        <w:rPr>
          <w:rFonts w:ascii="Times New Roman" w:hAnsi="Times New Roman"/>
        </w:rPr>
        <w:t xml:space="preserve"> </w:t>
      </w:r>
    </w:p>
    <w:sectPr w:rsidR="00CC294B" w:rsidRPr="006910F2" w:rsidSect="00E9081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94B"/>
    <w:rsid w:val="000508FC"/>
    <w:rsid w:val="000749B2"/>
    <w:rsid w:val="00096ECE"/>
    <w:rsid w:val="000B0DA1"/>
    <w:rsid w:val="00152C5B"/>
    <w:rsid w:val="0015359B"/>
    <w:rsid w:val="00156C42"/>
    <w:rsid w:val="00160948"/>
    <w:rsid w:val="00163A65"/>
    <w:rsid w:val="001B7382"/>
    <w:rsid w:val="00207DF7"/>
    <w:rsid w:val="002E347C"/>
    <w:rsid w:val="00367BEE"/>
    <w:rsid w:val="003A321B"/>
    <w:rsid w:val="003A3C31"/>
    <w:rsid w:val="003E2C97"/>
    <w:rsid w:val="00402047"/>
    <w:rsid w:val="00436B0D"/>
    <w:rsid w:val="00470F39"/>
    <w:rsid w:val="00487D4D"/>
    <w:rsid w:val="004C2157"/>
    <w:rsid w:val="004D7294"/>
    <w:rsid w:val="004E2324"/>
    <w:rsid w:val="00651A8B"/>
    <w:rsid w:val="00683C39"/>
    <w:rsid w:val="006910F2"/>
    <w:rsid w:val="006B7273"/>
    <w:rsid w:val="006E645F"/>
    <w:rsid w:val="00713044"/>
    <w:rsid w:val="00721C8A"/>
    <w:rsid w:val="007272BE"/>
    <w:rsid w:val="00761B74"/>
    <w:rsid w:val="0077068D"/>
    <w:rsid w:val="007A7CEA"/>
    <w:rsid w:val="007B5A54"/>
    <w:rsid w:val="007F13AE"/>
    <w:rsid w:val="007F761A"/>
    <w:rsid w:val="00827148"/>
    <w:rsid w:val="00866204"/>
    <w:rsid w:val="0087055F"/>
    <w:rsid w:val="008C2007"/>
    <w:rsid w:val="008E52DB"/>
    <w:rsid w:val="008F1EB0"/>
    <w:rsid w:val="009207CA"/>
    <w:rsid w:val="00936115"/>
    <w:rsid w:val="009623FE"/>
    <w:rsid w:val="00990BF0"/>
    <w:rsid w:val="00A15212"/>
    <w:rsid w:val="00A225BA"/>
    <w:rsid w:val="00B77086"/>
    <w:rsid w:val="00BA076A"/>
    <w:rsid w:val="00BC0FFB"/>
    <w:rsid w:val="00BF19D9"/>
    <w:rsid w:val="00BF384D"/>
    <w:rsid w:val="00C40CAD"/>
    <w:rsid w:val="00C40D62"/>
    <w:rsid w:val="00C5530A"/>
    <w:rsid w:val="00C578E7"/>
    <w:rsid w:val="00C9508F"/>
    <w:rsid w:val="00CA3828"/>
    <w:rsid w:val="00CC294B"/>
    <w:rsid w:val="00CF6285"/>
    <w:rsid w:val="00D27643"/>
    <w:rsid w:val="00D70F50"/>
    <w:rsid w:val="00D76E6E"/>
    <w:rsid w:val="00DF66A7"/>
    <w:rsid w:val="00E82182"/>
    <w:rsid w:val="00E90815"/>
    <w:rsid w:val="00ED5639"/>
    <w:rsid w:val="00F029E8"/>
    <w:rsid w:val="00F30069"/>
    <w:rsid w:val="00F4066C"/>
    <w:rsid w:val="00F40A27"/>
    <w:rsid w:val="00F7342F"/>
    <w:rsid w:val="00FA0627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56C42"/>
  </w:style>
  <w:style w:type="character" w:styleId="a4">
    <w:name w:val="Hyperlink"/>
    <w:basedOn w:val="a0"/>
    <w:uiPriority w:val="99"/>
    <w:semiHidden/>
    <w:unhideWhenUsed/>
    <w:rsid w:val="00156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8/smolensk-ukaz24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4413-8E28-4E9B-8BCA-B656168A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42</cp:revision>
  <cp:lastPrinted>2021-01-14T06:38:00Z</cp:lastPrinted>
  <dcterms:created xsi:type="dcterms:W3CDTF">2018-09-28T08:24:00Z</dcterms:created>
  <dcterms:modified xsi:type="dcterms:W3CDTF">2021-01-14T06:41:00Z</dcterms:modified>
</cp:coreProperties>
</file>